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93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655"/>
        <w:gridCol w:w="1724"/>
      </w:tblGrid>
      <w:tr w:rsidR="008D3DFA" w14:paraId="5488D051" w14:textId="77777777" w:rsidTr="008D3DFA">
        <w:trPr>
          <w:trHeight w:val="45"/>
        </w:trPr>
        <w:tc>
          <w:tcPr>
            <w:tcW w:w="7655" w:type="dxa"/>
          </w:tcPr>
          <w:p w14:paraId="7576AD88" w14:textId="77777777" w:rsidR="008D3DFA" w:rsidRDefault="008D3DFA" w:rsidP="001E7E0A">
            <w:pPr>
              <w:rPr>
                <w:noProof/>
                <w:lang w:eastAsia="de-DE"/>
              </w:rPr>
            </w:pPr>
          </w:p>
        </w:tc>
        <w:tc>
          <w:tcPr>
            <w:tcW w:w="1724" w:type="dxa"/>
          </w:tcPr>
          <w:p w14:paraId="64EC33B7" w14:textId="77777777" w:rsidR="00ED1D6F" w:rsidRDefault="007C7198" w:rsidP="001E7E0A">
            <w:pPr>
              <w:pStyle w:val="BusinessArea"/>
            </w:pPr>
            <w:r>
              <w:t>Marine Systems</w:t>
            </w:r>
          </w:p>
        </w:tc>
      </w:tr>
      <w:tr w:rsidR="001E7E0A" w14:paraId="73C3D64F" w14:textId="77777777" w:rsidTr="001E7E0A">
        <w:trPr>
          <w:trHeight w:val="408"/>
        </w:trPr>
        <w:tc>
          <w:tcPr>
            <w:tcW w:w="7655" w:type="dxa"/>
          </w:tcPr>
          <w:p w14:paraId="1FAC8F4A" w14:textId="77777777" w:rsidR="001E7E0A" w:rsidRDefault="001E7E0A" w:rsidP="001E7E0A"/>
        </w:tc>
        <w:tc>
          <w:tcPr>
            <w:tcW w:w="1724" w:type="dxa"/>
          </w:tcPr>
          <w:p w14:paraId="3A01D7E2" w14:textId="77777777" w:rsidR="001E7E0A" w:rsidRDefault="001E7E0A" w:rsidP="001E7E0A">
            <w:pPr>
              <w:pStyle w:val="BusinessArea"/>
            </w:pPr>
          </w:p>
        </w:tc>
      </w:tr>
      <w:tr w:rsidR="001E7E0A" w14:paraId="743EC1F2" w14:textId="77777777" w:rsidTr="001E7E0A">
        <w:trPr>
          <w:trHeight w:val="992"/>
        </w:trPr>
        <w:tc>
          <w:tcPr>
            <w:tcW w:w="7655" w:type="dxa"/>
          </w:tcPr>
          <w:p w14:paraId="3B019367" w14:textId="77777777" w:rsidR="001E7E0A" w:rsidRDefault="001E7E0A" w:rsidP="00F4093A">
            <w:pPr>
              <w:pStyle w:val="Absenderadresse1"/>
            </w:pPr>
          </w:p>
        </w:tc>
        <w:tc>
          <w:tcPr>
            <w:tcW w:w="1724" w:type="dxa"/>
          </w:tcPr>
          <w:p w14:paraId="4680B640" w14:textId="01526385" w:rsidR="001E7E0A" w:rsidRDefault="00F1061A" w:rsidP="003B0659">
            <w:pPr>
              <w:pStyle w:val="Datumsangabe"/>
            </w:pPr>
            <w:r>
              <w:t>6</w:t>
            </w:r>
            <w:r w:rsidR="007E0A94">
              <w:t>. September</w:t>
            </w:r>
            <w:r w:rsidR="004651E8">
              <w:t xml:space="preserve"> </w:t>
            </w:r>
            <w:r w:rsidR="00ED1D6F">
              <w:t>201</w:t>
            </w:r>
            <w:r w:rsidR="006F1CCE">
              <w:t>9</w:t>
            </w:r>
          </w:p>
          <w:p w14:paraId="52DC9B4D" w14:textId="05197001" w:rsidR="001E7E0A" w:rsidRPr="0087668E" w:rsidRDefault="001E7E0A" w:rsidP="00A70ED2">
            <w:pPr>
              <w:pStyle w:val="Seitenzahlangabe"/>
            </w:pPr>
            <w:r w:rsidRPr="0087668E">
              <w:t xml:space="preserve">Seite </w:t>
            </w:r>
            <w:r w:rsidRPr="0087668E">
              <w:fldChar w:fldCharType="begin"/>
            </w:r>
            <w:r w:rsidRPr="0087668E">
              <w:instrText xml:space="preserve"> PAGE   \* MERGEFORMAT </w:instrText>
            </w:r>
            <w:r w:rsidRPr="0087668E">
              <w:fldChar w:fldCharType="separate"/>
            </w:r>
            <w:r w:rsidR="00285FFD">
              <w:rPr>
                <w:noProof/>
              </w:rPr>
              <w:t>1</w:t>
            </w:r>
            <w:r w:rsidRPr="0087668E">
              <w:fldChar w:fldCharType="end"/>
            </w:r>
            <w:r w:rsidRPr="0087668E">
              <w:t>/</w:t>
            </w:r>
            <w:r w:rsidR="005044D9">
              <w:rPr>
                <w:noProof/>
              </w:rPr>
              <w:fldChar w:fldCharType="begin"/>
            </w:r>
            <w:r w:rsidR="005044D9">
              <w:rPr>
                <w:noProof/>
              </w:rPr>
              <w:instrText xml:space="preserve"> NUMPAGES   \* MERGEFORMAT </w:instrText>
            </w:r>
            <w:r w:rsidR="005044D9">
              <w:rPr>
                <w:noProof/>
              </w:rPr>
              <w:fldChar w:fldCharType="separate"/>
            </w:r>
            <w:r w:rsidR="00285FFD">
              <w:rPr>
                <w:noProof/>
              </w:rPr>
              <w:t>2</w:t>
            </w:r>
            <w:r w:rsidR="005044D9">
              <w:rPr>
                <w:noProof/>
              </w:rPr>
              <w:fldChar w:fldCharType="end"/>
            </w:r>
          </w:p>
        </w:tc>
      </w:tr>
    </w:tbl>
    <w:p w14:paraId="26A34D1D" w14:textId="481A07C7" w:rsidR="006F1CCE" w:rsidRPr="00851C53" w:rsidRDefault="005C600B" w:rsidP="007E0A94">
      <w:pPr>
        <w:rPr>
          <w:rFonts w:ascii="TKTypeMedium" w:hAnsi="TKTypeMedium"/>
        </w:rPr>
      </w:pPr>
      <w:r>
        <w:rPr>
          <w:rFonts w:ascii="TKTypeMedium" w:hAnsi="TKTypeMedium"/>
        </w:rPr>
        <w:t>t</w:t>
      </w:r>
      <w:r w:rsidR="00105368">
        <w:rPr>
          <w:rFonts w:ascii="TKTypeMedium" w:hAnsi="TKTypeMedium"/>
        </w:rPr>
        <w:t xml:space="preserve">hyssenkrupp Marine Systems stellt </w:t>
      </w:r>
      <w:r>
        <w:rPr>
          <w:rFonts w:ascii="TKTypeMedium" w:hAnsi="TKTypeMedium"/>
        </w:rPr>
        <w:t>Brennstoffzellensystem</w:t>
      </w:r>
      <w:r w:rsidR="00105368">
        <w:rPr>
          <w:rFonts w:ascii="TKTypeMedium" w:hAnsi="TKTypeMedium"/>
        </w:rPr>
        <w:t xml:space="preserve"> der 4. Generation vor</w:t>
      </w:r>
    </w:p>
    <w:p w14:paraId="61D21019" w14:textId="7797EAC2" w:rsidR="007E0A94" w:rsidRDefault="007E0A94" w:rsidP="007D437F">
      <w:pPr>
        <w:spacing w:line="360" w:lineRule="auto"/>
        <w:rPr>
          <w:rFonts w:ascii="TKTypeRegular" w:eastAsia="TKTypeRegular" w:hAnsi="TKTypeRegular" w:cs="Times New Roman"/>
          <w:color w:val="0D0D0D"/>
          <w:szCs w:val="20"/>
        </w:rPr>
      </w:pPr>
    </w:p>
    <w:p w14:paraId="1A16132F" w14:textId="486D2418" w:rsidR="00105368" w:rsidRPr="00FC21A7" w:rsidRDefault="00105368" w:rsidP="007D437F">
      <w:pPr>
        <w:spacing w:line="360" w:lineRule="auto"/>
        <w:rPr>
          <w:rFonts w:ascii="TKTypeRegular" w:eastAsia="TKTypeRegular" w:hAnsi="TKTypeRegular" w:cs="Times New Roman"/>
          <w:color w:val="0D0D0D"/>
          <w:szCs w:val="20"/>
        </w:rPr>
      </w:pPr>
      <w:r w:rsidRPr="00105368">
        <w:rPr>
          <w:rFonts w:ascii="TKTypeRegular" w:eastAsia="TKTypeRegular" w:hAnsi="TKTypeRegular" w:cs="Times New Roman"/>
          <w:color w:val="0D0D0D"/>
          <w:szCs w:val="20"/>
        </w:rPr>
        <w:t xml:space="preserve">Nach Abschluss eines umfangreichen Testprogramms mit mehr als 70.000 Betriebsstunden in der Testumgebung </w:t>
      </w:r>
      <w:r>
        <w:rPr>
          <w:rFonts w:ascii="TKTypeRegular" w:eastAsia="TKTypeRegular" w:hAnsi="TKTypeRegular" w:cs="Times New Roman"/>
          <w:color w:val="0D0D0D"/>
          <w:szCs w:val="20"/>
        </w:rPr>
        <w:t>stellte thyssenkrupp Marine Systems auf der 7.</w:t>
      </w:r>
      <w:r w:rsidR="001469AF">
        <w:rPr>
          <w:rFonts w:ascii="TKTypeRegular" w:eastAsia="TKTypeRegular" w:hAnsi="TKTypeRegular" w:cs="Times New Roman"/>
          <w:color w:val="0D0D0D"/>
          <w:szCs w:val="20"/>
        </w:rPr>
        <w:t> i</w:t>
      </w:r>
      <w:r>
        <w:rPr>
          <w:rFonts w:ascii="TKTypeRegular" w:eastAsia="TKTypeRegular" w:hAnsi="TKTypeRegular" w:cs="Times New Roman"/>
          <w:color w:val="0D0D0D"/>
          <w:szCs w:val="20"/>
        </w:rPr>
        <w:t>nternationalen Uboot-Fachkonferenz seine Brennstoffzelle der 4. Generation vor. Die</w:t>
      </w:r>
      <w:r w:rsidR="000C3095">
        <w:rPr>
          <w:rFonts w:ascii="TKTypeRegular" w:eastAsia="TKTypeRegular" w:hAnsi="TKTypeRegular" w:cs="Times New Roman"/>
          <w:color w:val="0D0D0D"/>
          <w:szCs w:val="20"/>
        </w:rPr>
        <w:t>ses neue System</w:t>
      </w:r>
      <w:r>
        <w:rPr>
          <w:rFonts w:ascii="TKTypeRegular" w:eastAsia="TKTypeRegular" w:hAnsi="TKTypeRegular" w:cs="Times New Roman"/>
          <w:color w:val="0D0D0D"/>
          <w:szCs w:val="20"/>
        </w:rPr>
        <w:t xml:space="preserve"> basiert auf de</w:t>
      </w:r>
      <w:r w:rsidR="005C600B">
        <w:rPr>
          <w:rFonts w:ascii="TKTypeRegular" w:eastAsia="TKTypeRegular" w:hAnsi="TKTypeRegular" w:cs="Times New Roman"/>
          <w:color w:val="0D0D0D"/>
          <w:szCs w:val="20"/>
        </w:rPr>
        <w:t>n vorherigen Generationen des</w:t>
      </w:r>
      <w:r>
        <w:rPr>
          <w:rFonts w:ascii="TKTypeRegular" w:eastAsia="TKTypeRegular" w:hAnsi="TKTypeRegular" w:cs="Times New Roman"/>
          <w:color w:val="0D0D0D"/>
          <w:szCs w:val="20"/>
        </w:rPr>
        <w:t xml:space="preserve"> </w:t>
      </w:r>
      <w:r w:rsidRPr="00105368">
        <w:rPr>
          <w:rFonts w:ascii="TKTypeRegular" w:eastAsia="TKTypeRegular" w:hAnsi="TKTypeRegular" w:cs="Times New Roman"/>
          <w:color w:val="0D0D0D"/>
          <w:szCs w:val="20"/>
        </w:rPr>
        <w:t xml:space="preserve">konkurrenzlosen und bewährten </w:t>
      </w:r>
      <w:r w:rsidR="000C3095">
        <w:rPr>
          <w:rFonts w:ascii="TKTypeRegular" w:eastAsia="TKTypeRegular" w:hAnsi="TKTypeRegular" w:cs="Times New Roman"/>
          <w:color w:val="0D0D0D"/>
          <w:szCs w:val="20"/>
        </w:rPr>
        <w:t xml:space="preserve">Brennstoffzellensystems </w:t>
      </w:r>
      <w:r>
        <w:rPr>
          <w:rFonts w:ascii="TKTypeRegular" w:eastAsia="TKTypeRegular" w:hAnsi="TKTypeRegular" w:cs="Times New Roman"/>
          <w:color w:val="0D0D0D"/>
          <w:szCs w:val="20"/>
        </w:rPr>
        <w:t>von thyssenkrupp Marine Systems.</w:t>
      </w:r>
    </w:p>
    <w:p w14:paraId="7CB3B485" w14:textId="0747B3DF" w:rsidR="009507FF" w:rsidRDefault="009507FF" w:rsidP="00843F5B">
      <w:pPr>
        <w:spacing w:line="360" w:lineRule="auto"/>
        <w:rPr>
          <w:rFonts w:ascii="TKTypeRegular" w:eastAsia="TKTypeRegular" w:hAnsi="TKTypeRegular" w:cs="Times New Roman"/>
          <w:color w:val="0D0D0D"/>
          <w:szCs w:val="20"/>
        </w:rPr>
      </w:pPr>
    </w:p>
    <w:p w14:paraId="64CC1ED1" w14:textId="46AAA147" w:rsidR="000C3095" w:rsidRPr="000C3095" w:rsidRDefault="000C3095" w:rsidP="00843F5B">
      <w:pPr>
        <w:spacing w:line="360" w:lineRule="auto"/>
        <w:rPr>
          <w:rFonts w:ascii="TKTypeRegular" w:eastAsia="TKTypeRegular" w:hAnsi="TKTypeRegular" w:cs="Times New Roman"/>
          <w:color w:val="0D0D0D"/>
          <w:szCs w:val="20"/>
        </w:rPr>
      </w:pPr>
      <w:r w:rsidRPr="000C3095">
        <w:t xml:space="preserve">Dr. Rolf Wirtz, CEO von thyssenkrupp Marine Systems: </w:t>
      </w:r>
      <w:r w:rsidR="006552FA">
        <w:t>„</w:t>
      </w:r>
      <w:r>
        <w:t xml:space="preserve">Bereits seit </w:t>
      </w:r>
      <w:r w:rsidR="00B96DDB">
        <w:t>über 15</w:t>
      </w:r>
      <w:r>
        <w:t xml:space="preserve"> Jahren sind u</w:t>
      </w:r>
      <w:r w:rsidRPr="000C3095">
        <w:t xml:space="preserve">nsere Brennstoffzellensysteme </w:t>
      </w:r>
      <w:r>
        <w:t xml:space="preserve">bei </w:t>
      </w:r>
      <w:r w:rsidRPr="000C3095">
        <w:t>Kunden</w:t>
      </w:r>
      <w:r>
        <w:t xml:space="preserve"> im Einsatz</w:t>
      </w:r>
      <w:r w:rsidRPr="000C3095">
        <w:t xml:space="preserve">. Mit dieser 4. Generation machen wir etwas </w:t>
      </w:r>
      <w:r>
        <w:t>sehr Gutes nun noch besser –</w:t>
      </w:r>
      <w:r w:rsidRPr="000C3095">
        <w:t xml:space="preserve"> mit enormen </w:t>
      </w:r>
      <w:r w:rsidR="00B96DDB">
        <w:t>Weiterentwicklungen</w:t>
      </w:r>
      <w:r w:rsidRPr="000C3095">
        <w:t xml:space="preserve"> </w:t>
      </w:r>
      <w:r w:rsidR="00B96DDB">
        <w:t>in Bezug auf</w:t>
      </w:r>
      <w:r w:rsidRPr="000C3095">
        <w:t xml:space="preserve"> Verfügbarkeit, Redundanz und </w:t>
      </w:r>
      <w:r>
        <w:t>Tarnung</w:t>
      </w:r>
      <w:r w:rsidRPr="000C3095">
        <w:t>. Ich bin stolz darauf, dass wir</w:t>
      </w:r>
      <w:r>
        <w:t xml:space="preserve"> erneut neue Standards setzen und so</w:t>
      </w:r>
      <w:r w:rsidRPr="000C3095">
        <w:t xml:space="preserve"> unsere</w:t>
      </w:r>
      <w:r w:rsidR="00B96DDB">
        <w:t xml:space="preserve"> Kunden</w:t>
      </w:r>
      <w:r>
        <w:t xml:space="preserve"> </w:t>
      </w:r>
      <w:r w:rsidRPr="000C3095">
        <w:t>voranbringen</w:t>
      </w:r>
      <w:r>
        <w:t>.“</w:t>
      </w:r>
    </w:p>
    <w:p w14:paraId="3B50EAB0" w14:textId="2A482453" w:rsidR="000C3095" w:rsidRPr="000C3095" w:rsidRDefault="000C3095" w:rsidP="00843F5B">
      <w:pPr>
        <w:spacing w:line="360" w:lineRule="auto"/>
        <w:rPr>
          <w:rFonts w:ascii="TKTypeRegular" w:eastAsia="TKTypeRegular" w:hAnsi="TKTypeRegular" w:cs="Times New Roman"/>
          <w:color w:val="0D0D0D"/>
          <w:szCs w:val="20"/>
        </w:rPr>
      </w:pPr>
    </w:p>
    <w:p w14:paraId="2CA65B72" w14:textId="1B648F91" w:rsidR="000C3095" w:rsidRDefault="00B96DDB" w:rsidP="00843F5B">
      <w:pPr>
        <w:spacing w:line="360" w:lineRule="auto"/>
        <w:rPr>
          <w:rFonts w:ascii="TKTypeRegular" w:eastAsia="TKTypeRegular" w:hAnsi="TKTypeRegular" w:cs="Times New Roman"/>
          <w:color w:val="0D0D0D"/>
          <w:szCs w:val="20"/>
        </w:rPr>
      </w:pPr>
      <w:r>
        <w:rPr>
          <w:rFonts w:ascii="TKTypeRegular" w:eastAsia="TKTypeRegular" w:hAnsi="TKTypeRegular" w:cs="Times New Roman"/>
          <w:color w:val="0D0D0D"/>
          <w:szCs w:val="20"/>
        </w:rPr>
        <w:t>Die 4. Generation</w:t>
      </w:r>
      <w:r w:rsidRPr="00B96DDB">
        <w:rPr>
          <w:rFonts w:ascii="TKTypeRegular" w:eastAsia="TKTypeRegular" w:hAnsi="TKTypeRegular" w:cs="Times New Roman"/>
          <w:color w:val="0D0D0D"/>
          <w:szCs w:val="20"/>
        </w:rPr>
        <w:t xml:space="preserve"> ist als hochverfügbares modulares System konzipiert, das aus redundanten Komponenten besteht, um jederzeit eine maximale Leistung zu gewährleisten. In Bezug auf die Speicherung von H2 stützen sich die Systeme auf das bewährte und außergewöhnlich sichere System von </w:t>
      </w:r>
      <w:proofErr w:type="spellStart"/>
      <w:r w:rsidRPr="00B96DDB">
        <w:rPr>
          <w:rFonts w:ascii="TKTypeRegular" w:eastAsia="TKTypeRegular" w:hAnsi="TKTypeRegular" w:cs="Times New Roman"/>
          <w:color w:val="0D0D0D"/>
          <w:szCs w:val="20"/>
        </w:rPr>
        <w:t>Metallhydridzylindern</w:t>
      </w:r>
      <w:proofErr w:type="spellEnd"/>
      <w:r w:rsidRPr="00B96DDB">
        <w:rPr>
          <w:rFonts w:ascii="TKTypeRegular" w:eastAsia="TKTypeRegular" w:hAnsi="TKTypeRegular" w:cs="Times New Roman"/>
          <w:color w:val="0D0D0D"/>
          <w:szCs w:val="20"/>
        </w:rPr>
        <w:t xml:space="preserve"> wie bei früheren Generationen. Diese Zylinder enthalten keine aktiven Komponenten. </w:t>
      </w:r>
      <w:r>
        <w:rPr>
          <w:rFonts w:ascii="TKTypeRegular" w:eastAsia="TKTypeRegular" w:hAnsi="TKTypeRegular" w:cs="Times New Roman"/>
          <w:color w:val="0D0D0D"/>
          <w:szCs w:val="20"/>
        </w:rPr>
        <w:t>A</w:t>
      </w:r>
      <w:r w:rsidRPr="00B96DDB">
        <w:rPr>
          <w:rFonts w:ascii="TKTypeRegular" w:eastAsia="TKTypeRegular" w:hAnsi="TKTypeRegular" w:cs="Times New Roman"/>
          <w:color w:val="0D0D0D"/>
          <w:szCs w:val="20"/>
        </w:rPr>
        <w:t xml:space="preserve">uf diese Weise wird </w:t>
      </w:r>
      <w:r>
        <w:rPr>
          <w:rFonts w:ascii="TKTypeRegular" w:eastAsia="TKTypeRegular" w:hAnsi="TKTypeRegular" w:cs="Times New Roman"/>
          <w:color w:val="0D0D0D"/>
          <w:szCs w:val="20"/>
        </w:rPr>
        <w:t xml:space="preserve">ein Ausfall </w:t>
      </w:r>
      <w:r w:rsidR="005C600B">
        <w:rPr>
          <w:rFonts w:ascii="TKTypeRegular" w:eastAsia="TKTypeRegular" w:hAnsi="TKTypeRegular" w:cs="Times New Roman"/>
          <w:color w:val="0D0D0D"/>
          <w:szCs w:val="20"/>
        </w:rPr>
        <w:t xml:space="preserve">auf </w:t>
      </w:r>
      <w:r w:rsidR="001469AF">
        <w:rPr>
          <w:rFonts w:ascii="TKTypeRegular" w:eastAsia="TKTypeRegular" w:hAnsi="TKTypeRegular" w:cs="Times New Roman"/>
          <w:color w:val="0D0D0D"/>
          <w:szCs w:val="20"/>
        </w:rPr>
        <w:t xml:space="preserve">ein </w:t>
      </w:r>
      <w:r>
        <w:rPr>
          <w:rFonts w:ascii="TKTypeRegular" w:eastAsia="TKTypeRegular" w:hAnsi="TKTypeRegular" w:cs="Times New Roman"/>
          <w:color w:val="0D0D0D"/>
          <w:szCs w:val="20"/>
        </w:rPr>
        <w:t>minimales Risiko r</w:t>
      </w:r>
      <w:r w:rsidRPr="00B96DDB">
        <w:rPr>
          <w:rFonts w:ascii="TKTypeRegular" w:eastAsia="TKTypeRegular" w:hAnsi="TKTypeRegular" w:cs="Times New Roman"/>
          <w:color w:val="0D0D0D"/>
          <w:szCs w:val="20"/>
        </w:rPr>
        <w:t>eduziert</w:t>
      </w:r>
      <w:r w:rsidR="005C600B">
        <w:rPr>
          <w:rFonts w:ascii="TKTypeRegular" w:eastAsia="TKTypeRegular" w:hAnsi="TKTypeRegular" w:cs="Times New Roman"/>
          <w:color w:val="0D0D0D"/>
          <w:szCs w:val="20"/>
        </w:rPr>
        <w:t>. Die</w:t>
      </w:r>
      <w:r w:rsidRPr="00B96DDB">
        <w:rPr>
          <w:rFonts w:ascii="TKTypeRegular" w:eastAsia="TKTypeRegular" w:hAnsi="TKTypeRegular" w:cs="Times New Roman"/>
          <w:color w:val="0D0D0D"/>
          <w:szCs w:val="20"/>
        </w:rPr>
        <w:t xml:space="preserve"> Wasserstoffmoleküle</w:t>
      </w:r>
      <w:r w:rsidR="005C600B">
        <w:rPr>
          <w:rFonts w:ascii="TKTypeRegular" w:eastAsia="TKTypeRegular" w:hAnsi="TKTypeRegular" w:cs="Times New Roman"/>
          <w:color w:val="0D0D0D"/>
          <w:szCs w:val="20"/>
        </w:rPr>
        <w:t xml:space="preserve"> werden</w:t>
      </w:r>
      <w:r w:rsidRPr="00B96DDB">
        <w:rPr>
          <w:rFonts w:ascii="TKTypeRegular" w:eastAsia="TKTypeRegular" w:hAnsi="TKTypeRegular" w:cs="Times New Roman"/>
          <w:color w:val="0D0D0D"/>
          <w:szCs w:val="20"/>
        </w:rPr>
        <w:t xml:space="preserve"> sicher im Kristallgitter des Hydrids </w:t>
      </w:r>
      <w:r>
        <w:rPr>
          <w:rFonts w:ascii="TKTypeRegular" w:eastAsia="TKTypeRegular" w:hAnsi="TKTypeRegular" w:cs="Times New Roman"/>
          <w:color w:val="0D0D0D"/>
          <w:szCs w:val="20"/>
        </w:rPr>
        <w:t>gespeichert</w:t>
      </w:r>
      <w:r w:rsidRPr="00B96DDB">
        <w:rPr>
          <w:rFonts w:ascii="TKTypeRegular" w:eastAsia="TKTypeRegular" w:hAnsi="TKTypeRegular" w:cs="Times New Roman"/>
          <w:color w:val="0D0D0D"/>
          <w:szCs w:val="20"/>
        </w:rPr>
        <w:t xml:space="preserve">. Da dem System Wasserstoff in seiner reinsten Form zugeführt wird, ist keine chemische Umwandlung erforderlich und der Wirkungsgrad des Gesamtsystems </w:t>
      </w:r>
      <w:r>
        <w:rPr>
          <w:rFonts w:ascii="TKTypeRegular" w:eastAsia="TKTypeRegular" w:hAnsi="TKTypeRegular" w:cs="Times New Roman"/>
          <w:color w:val="0D0D0D"/>
          <w:szCs w:val="20"/>
        </w:rPr>
        <w:t xml:space="preserve">bleibt damit </w:t>
      </w:r>
      <w:r w:rsidRPr="00B96DDB">
        <w:rPr>
          <w:rFonts w:ascii="TKTypeRegular" w:eastAsia="TKTypeRegular" w:hAnsi="TKTypeRegular" w:cs="Times New Roman"/>
          <w:color w:val="0D0D0D"/>
          <w:szCs w:val="20"/>
        </w:rPr>
        <w:t>sehr hoch.</w:t>
      </w:r>
    </w:p>
    <w:p w14:paraId="43812A01" w14:textId="001E2F8C" w:rsidR="00B96DDB" w:rsidRDefault="00B96DDB" w:rsidP="00843F5B">
      <w:pPr>
        <w:spacing w:line="360" w:lineRule="auto"/>
        <w:rPr>
          <w:rFonts w:ascii="TKTypeRegular" w:eastAsia="TKTypeRegular" w:hAnsi="TKTypeRegular" w:cs="Times New Roman"/>
          <w:color w:val="0D0D0D"/>
          <w:szCs w:val="20"/>
        </w:rPr>
      </w:pPr>
    </w:p>
    <w:p w14:paraId="2112CE13" w14:textId="064AF9E5" w:rsidR="00B96DDB" w:rsidRDefault="00B96DDB" w:rsidP="00843F5B">
      <w:pPr>
        <w:spacing w:line="360" w:lineRule="auto"/>
        <w:rPr>
          <w:rFonts w:ascii="TKTypeRegular" w:eastAsia="TKTypeRegular" w:hAnsi="TKTypeRegular" w:cs="Times New Roman"/>
          <w:color w:val="0D0D0D"/>
          <w:szCs w:val="20"/>
        </w:rPr>
      </w:pPr>
      <w:r w:rsidRPr="00B96DDB">
        <w:rPr>
          <w:rFonts w:ascii="TKTypeRegular" w:eastAsia="TKTypeRegular" w:hAnsi="TKTypeRegular" w:cs="Times New Roman"/>
          <w:color w:val="0D0D0D"/>
          <w:szCs w:val="20"/>
        </w:rPr>
        <w:t xml:space="preserve">Im Gegensatz dazu erzeugen Reformersysteme unweigerlich CO2 aus einem flüssigen Kraftstoff wie Dieselöl und hinterlassen eine Spur von CO2 </w:t>
      </w:r>
      <w:r w:rsidR="00BB3732">
        <w:rPr>
          <w:rFonts w:ascii="TKTypeRegular" w:eastAsia="TKTypeRegular" w:hAnsi="TKTypeRegular" w:cs="Times New Roman"/>
          <w:color w:val="0D0D0D"/>
          <w:szCs w:val="20"/>
        </w:rPr>
        <w:t>–</w:t>
      </w:r>
      <w:r w:rsidRPr="00B96DDB">
        <w:rPr>
          <w:rFonts w:ascii="TKTypeRegular" w:eastAsia="TKTypeRegular" w:hAnsi="TKTypeRegular" w:cs="Times New Roman"/>
          <w:color w:val="0D0D0D"/>
          <w:szCs w:val="20"/>
        </w:rPr>
        <w:t xml:space="preserve"> und möglicherweise anderen in Dieselöl enthaltenen Nebenprodukten wie Schwefel </w:t>
      </w:r>
      <w:r w:rsidR="00BB3732">
        <w:rPr>
          <w:rFonts w:ascii="TKTypeRegular" w:eastAsia="TKTypeRegular" w:hAnsi="TKTypeRegular" w:cs="Times New Roman"/>
          <w:color w:val="0D0D0D"/>
          <w:szCs w:val="20"/>
        </w:rPr>
        <w:t>–</w:t>
      </w:r>
      <w:r w:rsidRPr="00B96DDB">
        <w:rPr>
          <w:rFonts w:ascii="TKTypeRegular" w:eastAsia="TKTypeRegular" w:hAnsi="TKTypeRegular" w:cs="Times New Roman"/>
          <w:color w:val="0D0D0D"/>
          <w:szCs w:val="20"/>
        </w:rPr>
        <w:t>, die durch den Betrieb elektrischer Pumpen im umgebenden Meerwasser gelöst werden müssen</w:t>
      </w:r>
      <w:r>
        <w:rPr>
          <w:rFonts w:ascii="TKTypeRegular" w:eastAsia="TKTypeRegular" w:hAnsi="TKTypeRegular" w:cs="Times New Roman"/>
          <w:color w:val="0D0D0D"/>
          <w:szCs w:val="20"/>
        </w:rPr>
        <w:t>.</w:t>
      </w:r>
      <w:r w:rsidRPr="00B96DDB">
        <w:rPr>
          <w:rFonts w:ascii="TKTypeRegular" w:eastAsia="TKTypeRegular" w:hAnsi="TKTypeRegular" w:cs="Times New Roman"/>
          <w:color w:val="0D0D0D"/>
          <w:szCs w:val="20"/>
        </w:rPr>
        <w:t xml:space="preserve"> Gleiches gilt für AIP-Systeme, die auf anderen Prinzipien basieren, wie </w:t>
      </w:r>
      <w:r>
        <w:rPr>
          <w:rFonts w:ascii="TKTypeRegular" w:eastAsia="TKTypeRegular" w:hAnsi="TKTypeRegular" w:cs="Times New Roman"/>
          <w:color w:val="0D0D0D"/>
          <w:szCs w:val="20"/>
        </w:rPr>
        <w:t xml:space="preserve">etwa </w:t>
      </w:r>
      <w:r w:rsidRPr="00B96DDB">
        <w:rPr>
          <w:rFonts w:ascii="TKTypeRegular" w:eastAsia="TKTypeRegular" w:hAnsi="TKTypeRegular" w:cs="Times New Roman"/>
          <w:color w:val="0D0D0D"/>
          <w:szCs w:val="20"/>
        </w:rPr>
        <w:t xml:space="preserve">Stirlingmotoren, Dieselmotoren oder Dampfturbinen mit geschlossenem Kreislauf. Nicht so das </w:t>
      </w:r>
      <w:r>
        <w:rPr>
          <w:rFonts w:ascii="TKTypeRegular" w:eastAsia="TKTypeRegular" w:hAnsi="TKTypeRegular" w:cs="Times New Roman"/>
          <w:color w:val="0D0D0D"/>
          <w:szCs w:val="20"/>
        </w:rPr>
        <w:t xml:space="preserve">System </w:t>
      </w:r>
      <w:r w:rsidR="005C600B">
        <w:rPr>
          <w:rFonts w:ascii="TKTypeRegular" w:eastAsia="TKTypeRegular" w:hAnsi="TKTypeRegular" w:cs="Times New Roman"/>
          <w:color w:val="0D0D0D"/>
          <w:szCs w:val="20"/>
        </w:rPr>
        <w:t>von thyssenkrupp Marine Systems</w:t>
      </w:r>
      <w:r w:rsidRPr="00B96DDB">
        <w:rPr>
          <w:rFonts w:ascii="TKTypeRegular" w:eastAsia="TKTypeRegular" w:hAnsi="TKTypeRegular" w:cs="Times New Roman"/>
          <w:color w:val="0D0D0D"/>
          <w:szCs w:val="20"/>
        </w:rPr>
        <w:t xml:space="preserve">. Das einzige Nebenprodukt neben elektrischer Energie ist reines Wasser, </w:t>
      </w:r>
      <w:r w:rsidRPr="00B96DDB">
        <w:rPr>
          <w:rFonts w:ascii="TKTypeRegular" w:eastAsia="TKTypeRegular" w:hAnsi="TKTypeRegular" w:cs="Times New Roman"/>
          <w:color w:val="0D0D0D"/>
          <w:szCs w:val="20"/>
        </w:rPr>
        <w:lastRenderedPageBreak/>
        <w:t>das zum Gewichtsausgleich an Bord gespeichert wird. H2 ist überall dort leicht verfügbar, wo die chemische Industrie tätig ist</w:t>
      </w:r>
      <w:r w:rsidR="005C600B">
        <w:rPr>
          <w:rFonts w:ascii="TKTypeRegular" w:eastAsia="TKTypeRegular" w:hAnsi="TKTypeRegular" w:cs="Times New Roman"/>
          <w:color w:val="0D0D0D"/>
          <w:szCs w:val="20"/>
        </w:rPr>
        <w:t xml:space="preserve"> – im Regelfall also in jedem Kundenland. H2</w:t>
      </w:r>
      <w:r w:rsidRPr="00B96DDB">
        <w:rPr>
          <w:rFonts w:ascii="TKTypeRegular" w:eastAsia="TKTypeRegular" w:hAnsi="TKTypeRegular" w:cs="Times New Roman"/>
          <w:color w:val="0D0D0D"/>
          <w:szCs w:val="20"/>
        </w:rPr>
        <w:t xml:space="preserve"> kann </w:t>
      </w:r>
      <w:r w:rsidR="005C600B">
        <w:rPr>
          <w:rFonts w:ascii="TKTypeRegular" w:eastAsia="TKTypeRegular" w:hAnsi="TKTypeRegular" w:cs="Times New Roman"/>
          <w:color w:val="0D0D0D"/>
          <w:szCs w:val="20"/>
        </w:rPr>
        <w:t xml:space="preserve">auch </w:t>
      </w:r>
      <w:r w:rsidRPr="00B96DDB">
        <w:rPr>
          <w:rFonts w:ascii="TKTypeRegular" w:eastAsia="TKTypeRegular" w:hAnsi="TKTypeRegular" w:cs="Times New Roman"/>
          <w:color w:val="0D0D0D"/>
          <w:szCs w:val="20"/>
        </w:rPr>
        <w:t>durch Nutzung umweltfreundlicher Energiequellen durch Aufspaltung von Wasser in H2 und O2 hergestellt werden.</w:t>
      </w:r>
    </w:p>
    <w:p w14:paraId="0561868F" w14:textId="77777777" w:rsidR="00E778D1" w:rsidRDefault="00E778D1" w:rsidP="00843F5B">
      <w:pPr>
        <w:spacing w:line="360" w:lineRule="auto"/>
        <w:rPr>
          <w:rFonts w:ascii="TKTypeRegular" w:eastAsia="TKTypeRegular" w:hAnsi="TKTypeRegular" w:cs="Times New Roman"/>
          <w:color w:val="0D0D0D"/>
          <w:szCs w:val="20"/>
        </w:rPr>
      </w:pPr>
    </w:p>
    <w:p w14:paraId="53C982F3" w14:textId="0D8BF776" w:rsidR="00E778D1" w:rsidRPr="00E778D1" w:rsidRDefault="00E778D1" w:rsidP="00E778D1">
      <w:pPr>
        <w:spacing w:line="360" w:lineRule="auto"/>
        <w:rPr>
          <w:rFonts w:ascii="TKTypeRegular" w:eastAsia="TKTypeRegular" w:hAnsi="TKTypeRegular" w:cs="Times New Roman"/>
          <w:color w:val="0D0D0D"/>
          <w:szCs w:val="20"/>
        </w:rPr>
      </w:pPr>
      <w:r w:rsidRPr="00E778D1">
        <w:rPr>
          <w:rFonts w:ascii="TKTypeRegular" w:eastAsia="TKTypeRegular" w:hAnsi="TKTypeRegular" w:cs="Times New Roman"/>
          <w:color w:val="0D0D0D"/>
          <w:szCs w:val="20"/>
        </w:rPr>
        <w:t xml:space="preserve">Philipp Schön, Head </w:t>
      </w:r>
      <w:proofErr w:type="spellStart"/>
      <w:r w:rsidRPr="00E778D1">
        <w:rPr>
          <w:rFonts w:ascii="TKTypeRegular" w:eastAsia="TKTypeRegular" w:hAnsi="TKTypeRegular" w:cs="Times New Roman"/>
          <w:color w:val="0D0D0D"/>
          <w:szCs w:val="20"/>
        </w:rPr>
        <w:t>of</w:t>
      </w:r>
      <w:proofErr w:type="spellEnd"/>
      <w:r w:rsidRPr="00E778D1">
        <w:rPr>
          <w:rFonts w:ascii="TKTypeRegular" w:eastAsia="TKTypeRegular" w:hAnsi="TKTypeRegular" w:cs="Times New Roman"/>
          <w:color w:val="0D0D0D"/>
          <w:szCs w:val="20"/>
        </w:rPr>
        <w:t xml:space="preserve"> </w:t>
      </w:r>
      <w:proofErr w:type="spellStart"/>
      <w:r w:rsidRPr="00E778D1">
        <w:rPr>
          <w:rFonts w:ascii="TKTypeRegular" w:eastAsia="TKTypeRegular" w:hAnsi="TKTypeRegular" w:cs="Times New Roman"/>
          <w:color w:val="0D0D0D"/>
          <w:szCs w:val="20"/>
        </w:rPr>
        <w:t>Product</w:t>
      </w:r>
      <w:proofErr w:type="spellEnd"/>
      <w:r w:rsidRPr="00E778D1">
        <w:rPr>
          <w:rFonts w:ascii="TKTypeRegular" w:eastAsia="TKTypeRegular" w:hAnsi="TKTypeRegular" w:cs="Times New Roman"/>
          <w:color w:val="0D0D0D"/>
          <w:szCs w:val="20"/>
        </w:rPr>
        <w:t xml:space="preserve"> </w:t>
      </w:r>
      <w:proofErr w:type="spellStart"/>
      <w:r w:rsidRPr="00E778D1">
        <w:rPr>
          <w:rFonts w:ascii="TKTypeRegular" w:eastAsia="TKTypeRegular" w:hAnsi="TKTypeRegular" w:cs="Times New Roman"/>
          <w:color w:val="0D0D0D"/>
          <w:szCs w:val="20"/>
        </w:rPr>
        <w:t>Sales</w:t>
      </w:r>
      <w:proofErr w:type="spellEnd"/>
      <w:r w:rsidRPr="00E778D1">
        <w:rPr>
          <w:rFonts w:ascii="TKTypeRegular" w:eastAsia="TKTypeRegular" w:hAnsi="TKTypeRegular" w:cs="Times New Roman"/>
          <w:color w:val="0D0D0D"/>
          <w:szCs w:val="20"/>
        </w:rPr>
        <w:t xml:space="preserve"> Submarines: “Aus diesen Gründen wurden bisher 38 Systeme von 7 Marinen bestellt. Über weitere 10 Systeme sprechen wir derzeit mit Kunden.“</w:t>
      </w:r>
    </w:p>
    <w:p w14:paraId="33DAF755" w14:textId="77777777" w:rsidR="00E778D1" w:rsidRPr="00E778D1" w:rsidRDefault="00E778D1" w:rsidP="00843F5B">
      <w:pPr>
        <w:spacing w:line="360" w:lineRule="auto"/>
        <w:rPr>
          <w:rFonts w:ascii="TKTypeRegular" w:eastAsia="TKTypeRegular" w:hAnsi="TKTypeRegular" w:cs="Times New Roman"/>
          <w:color w:val="0D0D0D"/>
          <w:szCs w:val="20"/>
        </w:rPr>
      </w:pPr>
    </w:p>
    <w:p w14:paraId="3683BFA4" w14:textId="77777777" w:rsidR="00B96DDB" w:rsidRPr="00E778D1" w:rsidRDefault="00B96DDB" w:rsidP="00843F5B">
      <w:pPr>
        <w:spacing w:line="360" w:lineRule="auto"/>
        <w:rPr>
          <w:rFonts w:ascii="TKTypeRegular" w:eastAsia="TKTypeRegular" w:hAnsi="TKTypeRegular" w:cs="Times New Roman"/>
          <w:color w:val="0D0D0D"/>
          <w:szCs w:val="20"/>
        </w:rPr>
      </w:pPr>
    </w:p>
    <w:p w14:paraId="15215E6F" w14:textId="77777777" w:rsidR="006F1CCE" w:rsidRPr="00402AA8" w:rsidRDefault="006F1CCE" w:rsidP="00402AA8">
      <w:pPr>
        <w:pStyle w:val="beruns"/>
        <w:spacing w:line="360" w:lineRule="auto"/>
        <w:rPr>
          <w:rFonts w:ascii="TKTypeMedium" w:hAnsi="TKTypeMedium"/>
          <w:bCs/>
          <w:sz w:val="20"/>
          <w:szCs w:val="20"/>
        </w:rPr>
      </w:pPr>
      <w:r w:rsidRPr="00402AA8">
        <w:rPr>
          <w:rFonts w:ascii="TKTypeMedium" w:hAnsi="TKTypeMedium"/>
          <w:bCs/>
          <w:sz w:val="20"/>
          <w:szCs w:val="20"/>
          <w:lang w:val="de"/>
        </w:rPr>
        <w:t>Über thyssenkrupp Marine Systems</w:t>
      </w:r>
    </w:p>
    <w:p w14:paraId="3C309593" w14:textId="77777777" w:rsidR="006F1CCE" w:rsidRPr="00402AA8" w:rsidRDefault="006F1CCE" w:rsidP="00402AA8">
      <w:pPr>
        <w:pStyle w:val="beruns"/>
        <w:spacing w:line="360" w:lineRule="auto"/>
        <w:rPr>
          <w:rFonts w:ascii="TKTypeRegular" w:hAnsi="TKTypeRegular"/>
          <w:sz w:val="20"/>
          <w:szCs w:val="20"/>
          <w:lang w:val="de"/>
        </w:rPr>
      </w:pPr>
      <w:r w:rsidRPr="00402AA8">
        <w:rPr>
          <w:rFonts w:ascii="TKTypeRegular" w:hAnsi="TKTypeRegular"/>
          <w:sz w:val="20"/>
          <w:szCs w:val="20"/>
          <w:lang w:val="de"/>
        </w:rPr>
        <w:t>thyssenkrupp Marine Systems ist mit rund 6.000 Mitarbeitern eines der weltweit führenden Marineunternehmen und als Systemanbieter im Unter- und Überwasserschiffbau sowie im Bereich maritimer Elektronik und Sicherheitstechnologie tätig. Über 180 Jahre Geschichte und das stetige Streben nach Verbesserungen lassen das Unternehmen immer wieder neue Standards setzen. Seinen Kunden bietet thyssenkrupp Marine Systems weltweit maßgeschneiderte Lösungen für hochkomplexe Herausforderungen in einer sich veränderten Welt. Die dabei treibenden Kräfte sind die Mitarbeiter des Unternehmens, die jeden Tag mit Leidenschaft und Engagement die Zukunft von thyssenkrupp Marine Systems gestalten.</w:t>
      </w:r>
    </w:p>
    <w:p w14:paraId="2EE70CA8" w14:textId="77777777" w:rsidR="006F1CCE" w:rsidRPr="007F4383" w:rsidRDefault="006F1CCE" w:rsidP="006F1CCE">
      <w:pPr>
        <w:rPr>
          <w:lang w:val="de"/>
        </w:rPr>
      </w:pPr>
    </w:p>
    <w:p w14:paraId="70DD6437" w14:textId="77777777" w:rsidR="006F1CCE" w:rsidRDefault="006F1CCE" w:rsidP="006F1CCE">
      <w:pPr>
        <w:pStyle w:val="beruns"/>
        <w:rPr>
          <w:sz w:val="20"/>
          <w:szCs w:val="20"/>
          <w:lang w:val="de"/>
        </w:rPr>
      </w:pPr>
      <w:r w:rsidRPr="007F4383">
        <w:rPr>
          <w:sz w:val="20"/>
          <w:szCs w:val="20"/>
          <w:lang w:val="de"/>
        </w:rPr>
        <w:t xml:space="preserve">Weitere Informationen unter: </w:t>
      </w:r>
      <w:hyperlink r:id="rId8" w:history="1">
        <w:r w:rsidRPr="00674B2F">
          <w:rPr>
            <w:rStyle w:val="Hyperlink"/>
            <w:sz w:val="20"/>
            <w:szCs w:val="20"/>
            <w:lang w:val="de"/>
          </w:rPr>
          <w:t>www.thyssenkrupp-marinesystems.com</w:t>
        </w:r>
      </w:hyperlink>
    </w:p>
    <w:p w14:paraId="785A945A" w14:textId="77777777" w:rsidR="006F1CCE" w:rsidRDefault="006F1CCE" w:rsidP="006F1CCE">
      <w:pPr>
        <w:rPr>
          <w:lang w:val="de"/>
        </w:rPr>
      </w:pPr>
    </w:p>
    <w:p w14:paraId="46F55FA9" w14:textId="77777777" w:rsidR="006F1CCE" w:rsidRPr="00D40F59" w:rsidRDefault="006F1CCE" w:rsidP="006F1CCE">
      <w:pPr>
        <w:rPr>
          <w:rFonts w:ascii="TKTypeMedium" w:hAnsi="TKTypeMedium" w:cs="Arial"/>
          <w:szCs w:val="20"/>
          <w:lang w:val="nb-NO"/>
        </w:rPr>
      </w:pPr>
      <w:r w:rsidRPr="00D40F59">
        <w:rPr>
          <w:rFonts w:ascii="TKTypeMedium" w:hAnsi="TKTypeMedium"/>
          <w:szCs w:val="20"/>
          <w:lang w:val="nb-NO"/>
        </w:rPr>
        <w:t>Pressekontakt</w:t>
      </w:r>
    </w:p>
    <w:p w14:paraId="4E63B302" w14:textId="77777777" w:rsidR="006F1CCE" w:rsidRPr="00D40F59" w:rsidRDefault="006F1CCE" w:rsidP="006F1CCE">
      <w:pPr>
        <w:rPr>
          <w:rFonts w:asciiTheme="majorHAnsi" w:hAnsiTheme="majorHAnsi" w:cs="Arial"/>
          <w:szCs w:val="20"/>
          <w:lang w:val="nb-NO"/>
        </w:rPr>
      </w:pPr>
      <w:r w:rsidRPr="00D40F59">
        <w:rPr>
          <w:szCs w:val="20"/>
          <w:lang w:val="nb-NO"/>
        </w:rPr>
        <w:t>thyssenkrupp Marine Systems</w:t>
      </w:r>
    </w:p>
    <w:p w14:paraId="418D6DFA" w14:textId="77777777" w:rsidR="00853738" w:rsidRPr="00853738" w:rsidRDefault="00853738" w:rsidP="00853738">
      <w:pPr>
        <w:rPr>
          <w:szCs w:val="20"/>
          <w:lang w:val="nb-NO"/>
        </w:rPr>
      </w:pPr>
      <w:r w:rsidRPr="00853738">
        <w:rPr>
          <w:szCs w:val="20"/>
          <w:lang w:val="nb-NO"/>
        </w:rPr>
        <w:t>Richard-Alexander Hub</w:t>
      </w:r>
    </w:p>
    <w:p w14:paraId="69C0FA4B" w14:textId="77777777" w:rsidR="00853738" w:rsidRPr="00853738" w:rsidRDefault="00853738" w:rsidP="00853738">
      <w:pPr>
        <w:rPr>
          <w:szCs w:val="20"/>
          <w:lang w:val="nb-NO"/>
        </w:rPr>
      </w:pPr>
      <w:r w:rsidRPr="00853738">
        <w:rPr>
          <w:szCs w:val="20"/>
          <w:lang w:val="nb-NO"/>
        </w:rPr>
        <w:t>Communications</w:t>
      </w:r>
    </w:p>
    <w:p w14:paraId="2B4EED5C" w14:textId="5E4A2429" w:rsidR="00853738" w:rsidRPr="00853738" w:rsidRDefault="00763367" w:rsidP="00853738">
      <w:pPr>
        <w:rPr>
          <w:szCs w:val="20"/>
          <w:lang w:val="nb-NO"/>
        </w:rPr>
      </w:pPr>
      <w:r>
        <w:rPr>
          <w:szCs w:val="20"/>
          <w:lang w:val="nb-NO"/>
        </w:rPr>
        <w:t xml:space="preserve">T: +49 431 700 - </w:t>
      </w:r>
      <w:bookmarkStart w:id="0" w:name="_GoBack"/>
      <w:bookmarkEnd w:id="0"/>
      <w:r w:rsidR="00853738" w:rsidRPr="00853738">
        <w:rPr>
          <w:szCs w:val="20"/>
          <w:lang w:val="nb-NO"/>
        </w:rPr>
        <w:t>2714</w:t>
      </w:r>
    </w:p>
    <w:p w14:paraId="38AC53A5" w14:textId="0DF49B4C" w:rsidR="00D37FE6" w:rsidRPr="00851C53" w:rsidRDefault="00853738" w:rsidP="00853738">
      <w:r w:rsidRPr="00853738">
        <w:rPr>
          <w:szCs w:val="20"/>
          <w:lang w:val="nb-NO"/>
        </w:rPr>
        <w:t>richard-alexander.hub@thyssenkrupp.com</w:t>
      </w:r>
    </w:p>
    <w:sectPr w:rsidR="00D37FE6" w:rsidRPr="00851C53" w:rsidSect="008D3DFA">
      <w:headerReference w:type="default" r:id="rId9"/>
      <w:footerReference w:type="default" r:id="rId10"/>
      <w:headerReference w:type="first" r:id="rId11"/>
      <w:footerReference w:type="first" r:id="rId12"/>
      <w:footnotePr>
        <w:pos w:val="beneathText"/>
      </w:footnotePr>
      <w:pgSz w:w="11906" w:h="16838" w:code="9"/>
      <w:pgMar w:top="2778" w:right="3136" w:bottom="851" w:left="140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78E724" w14:textId="77777777" w:rsidR="0085586F" w:rsidRDefault="0085586F" w:rsidP="005B5ABA">
      <w:pPr>
        <w:spacing w:line="240" w:lineRule="auto"/>
      </w:pPr>
      <w:r>
        <w:separator/>
      </w:r>
    </w:p>
  </w:endnote>
  <w:endnote w:type="continuationSeparator" w:id="0">
    <w:p w14:paraId="3B3A79FF" w14:textId="77777777" w:rsidR="0085586F" w:rsidRDefault="0085586F" w:rsidP="005B5A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KTypeRegular">
    <w:altName w:val="TK Type"/>
    <w:panose1 w:val="020B0503040202020204"/>
    <w:charset w:val="00"/>
    <w:family w:val="swiss"/>
    <w:pitch w:val="variable"/>
    <w:sig w:usb0="A00000AF" w:usb1="5000205B" w:usb2="00000000" w:usb3="00000000" w:csb0="0000009B"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utiger 45 Light">
    <w:altName w:val="Calibri"/>
    <w:charset w:val="00"/>
    <w:family w:val="auto"/>
    <w:pitch w:val="variable"/>
    <w:sig w:usb0="80000027"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Typiqal Mono Medium">
    <w:panose1 w:val="00000000000000000000"/>
    <w:charset w:val="00"/>
    <w:family w:val="modern"/>
    <w:notTrueType/>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TKTypeMedium">
    <w:panose1 w:val="020B0603040202020204"/>
    <w:charset w:val="00"/>
    <w:family w:val="swiss"/>
    <w:pitch w:val="variable"/>
    <w:sig w:usb0="A00000AF" w:usb1="5000205B"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B5CA08" w14:textId="77777777" w:rsidR="00454E97" w:rsidRDefault="00454E97">
    <w:pPr>
      <w:pStyle w:val="Fuzeile"/>
    </w:pPr>
    <w:r>
      <w:rPr>
        <w:noProof/>
        <w:lang w:val="en-US"/>
      </w:rPr>
      <mc:AlternateContent>
        <mc:Choice Requires="wps">
          <w:drawing>
            <wp:anchor distT="180340" distB="0" distL="114300" distR="114300" simplePos="0" relativeHeight="251679744" behindDoc="0" locked="0" layoutInCell="1" allowOverlap="1" wp14:anchorId="31508F0F" wp14:editId="7A8D11FB">
              <wp:simplePos x="0" y="0"/>
              <wp:positionH relativeFrom="page">
                <wp:posOffset>889000</wp:posOffset>
              </wp:positionH>
              <wp:positionV relativeFrom="page">
                <wp:posOffset>9523095</wp:posOffset>
              </wp:positionV>
              <wp:extent cx="5954400" cy="745200"/>
              <wp:effectExtent l="0" t="0" r="8255" b="0"/>
              <wp:wrapTopAndBottom/>
              <wp:docPr id="6" name="Rechteck 6"/>
              <wp:cNvGraphicFramePr/>
              <a:graphic xmlns:a="http://schemas.openxmlformats.org/drawingml/2006/main">
                <a:graphicData uri="http://schemas.microsoft.com/office/word/2010/wordprocessingShape">
                  <wps:wsp>
                    <wps:cNvSpPr/>
                    <wps:spPr>
                      <a:xfrm>
                        <a:off x="0" y="0"/>
                        <a:ext cx="5954400" cy="7452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56512EB" w14:textId="77777777" w:rsidR="00454E97" w:rsidRDefault="00454E97" w:rsidP="007C7198">
                          <w:pPr>
                            <w:pStyle w:val="TkisFusszeile1"/>
                          </w:pPr>
                          <w:r>
                            <w:t>thyssenkrupp Marine Systems GmbH, Werftstraße 112 – 114, 24143 Kiel</w:t>
                          </w:r>
                        </w:p>
                        <w:p w14:paraId="319379B8" w14:textId="77777777" w:rsidR="00454E97" w:rsidRDefault="00454E97" w:rsidP="007C7198">
                          <w:pPr>
                            <w:pStyle w:val="TkisFusszeile1"/>
                          </w:pPr>
                          <w:r>
                            <w:t xml:space="preserve">T: +49 431 700 0, F: +49 431 700 2312, marinesystems@thyssenkrupp.com, www.thyssenkrupp-marinesystems.com </w:t>
                          </w:r>
                        </w:p>
                        <w:p w14:paraId="01B1521A" w14:textId="77777777" w:rsidR="00454E97" w:rsidRDefault="00454E97" w:rsidP="007C7198">
                          <w:pPr>
                            <w:pStyle w:val="TkisFusszeile1"/>
                          </w:pPr>
                          <w:r>
                            <w:t>Geschäftsführung: Dr. Rolf Wirtz (Vorsitzender), Andreas Burmester, Bernd Hartmann, Dr. Luis Alejandro Orellano, Dr. Sebastian C. Schulte</w:t>
                          </w:r>
                        </w:p>
                        <w:p w14:paraId="0AA76326" w14:textId="77777777" w:rsidR="00454E97" w:rsidRPr="00AF75F1" w:rsidRDefault="00454E97" w:rsidP="007C7198">
                          <w:pPr>
                            <w:pStyle w:val="TkisFusszeile1"/>
                          </w:pPr>
                          <w:r>
                            <w:t>Sitz der Gesellschaft: Kiel, Registergericht: Kiel HRB 6960 KI</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1508F0F" id="Rechteck 6" o:spid="_x0000_s1027" style="position:absolute;left:0;text-align:left;margin-left:70pt;margin-top:749.85pt;width:468.85pt;height:58.7pt;z-index:251679744;visibility:visible;mso-wrap-style:square;mso-width-percent:0;mso-height-percent:0;mso-wrap-distance-left:9pt;mso-wrap-distance-top:14.2pt;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" filled="f" stroked="f" strokeweight="1pt">
              <v:textbox inset="0,0,0,0">
                <w:txbxContent>
                  <w:p w14:paraId="256512EB" w14:textId="77777777" w:rsidR="00454E97" w:rsidRDefault="00454E97" w:rsidP="007C7198">
                    <w:pPr>
                      <w:pStyle w:val="TkisFusszeile1"/>
                    </w:pPr>
                    <w:r>
                      <w:t>thyssenkrupp Marine Systems GmbH, Werftstraße 112 – 114, 24143 Kiel</w:t>
                    </w:r>
                  </w:p>
                  <w:p w14:paraId="319379B8" w14:textId="77777777" w:rsidR="00454E97" w:rsidRDefault="00454E97" w:rsidP="007C7198">
                    <w:pPr>
                      <w:pStyle w:val="TkisFusszeile1"/>
                    </w:pPr>
                    <w:r>
                      <w:t xml:space="preserve">T: +49 431 700 0, F: +49 431 700 2312, marinesystems@thyssenkrupp.com, www.thyssenkrupp-marinesystems.com </w:t>
                    </w:r>
                  </w:p>
                  <w:p w14:paraId="01B1521A" w14:textId="77777777" w:rsidR="00454E97" w:rsidRDefault="00454E97" w:rsidP="007C7198">
                    <w:pPr>
                      <w:pStyle w:val="TkisFusszeile1"/>
                    </w:pPr>
                    <w:r>
                      <w:t>Geschäftsführung: Dr. Rolf Wirtz (Vorsitzender), Andreas Burmester, Bernd Hartmann, Dr. Luis Alejandro Orellano, Dr. Sebastian C. Schulte</w:t>
                    </w:r>
                  </w:p>
                  <w:p w14:paraId="0AA76326" w14:textId="77777777" w:rsidR="00454E97" w:rsidRPr="00AF75F1" w:rsidRDefault="00454E97" w:rsidP="007C7198">
                    <w:pPr>
                      <w:pStyle w:val="TkisFusszeile1"/>
                    </w:pPr>
                    <w:r>
                      <w:t>Sitz der Gesellschaft: Kiel, Registergericht: Kiel HRB 6960 KI</w:t>
                    </w:r>
                  </w:p>
                </w:txbxContent>
              </v:textbox>
              <w10:wrap type="topAndBottom" anchorx="page" anchory="page"/>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8B7592" w14:textId="77777777" w:rsidR="00454E97" w:rsidRDefault="00454E97">
    <w:pPr>
      <w:pStyle w:val="Fuzeile"/>
    </w:pPr>
    <w:r>
      <w:rPr>
        <w:noProof/>
        <w:lang w:val="en-US"/>
      </w:rPr>
      <mc:AlternateContent>
        <mc:Choice Requires="wps">
          <w:drawing>
            <wp:anchor distT="180340" distB="0" distL="114300" distR="114300" simplePos="0" relativeHeight="251677696" behindDoc="0" locked="0" layoutInCell="1" allowOverlap="1" wp14:anchorId="0033D834" wp14:editId="5FF9E0EF">
              <wp:simplePos x="0" y="0"/>
              <wp:positionH relativeFrom="page">
                <wp:posOffset>889000</wp:posOffset>
              </wp:positionH>
              <wp:positionV relativeFrom="page">
                <wp:posOffset>9523095</wp:posOffset>
              </wp:positionV>
              <wp:extent cx="5954400" cy="745200"/>
              <wp:effectExtent l="0" t="0" r="8255" b="0"/>
              <wp:wrapTopAndBottom/>
              <wp:docPr id="5" name="Rechteck 5"/>
              <wp:cNvGraphicFramePr/>
              <a:graphic xmlns:a="http://schemas.openxmlformats.org/drawingml/2006/main">
                <a:graphicData uri="http://schemas.microsoft.com/office/word/2010/wordprocessingShape">
                  <wps:wsp>
                    <wps:cNvSpPr/>
                    <wps:spPr>
                      <a:xfrm>
                        <a:off x="0" y="0"/>
                        <a:ext cx="5954400" cy="7452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C30C8D5" w14:textId="77777777" w:rsidR="00454E97" w:rsidRDefault="00454E97" w:rsidP="007C7198">
                          <w:pPr>
                            <w:pStyle w:val="TkisFusszeile1"/>
                          </w:pPr>
                          <w:r>
                            <w:t>thyssenkrupp Marine Systems GmbH, Werftstraße 112 – 114, 24143 Kiel</w:t>
                          </w:r>
                        </w:p>
                        <w:p w14:paraId="7695971A" w14:textId="77777777" w:rsidR="00454E97" w:rsidRDefault="00454E97" w:rsidP="007C7198">
                          <w:pPr>
                            <w:pStyle w:val="TkisFusszeile1"/>
                          </w:pPr>
                          <w:r>
                            <w:t xml:space="preserve">T: +49 431 700 0, F: +49 431 700 2312, marinesystems@thyssenkrupp.com, www.thyssenkrupp-marinesystems.com </w:t>
                          </w:r>
                        </w:p>
                        <w:p w14:paraId="63D2A6DF" w14:textId="77777777" w:rsidR="00454E97" w:rsidRDefault="00454E97" w:rsidP="007C7198">
                          <w:pPr>
                            <w:pStyle w:val="TkisFusszeile1"/>
                          </w:pPr>
                          <w:r>
                            <w:t>Geschäftsführung: Dr. Rolf Wirtz (Vorsitzender), Andreas Burmester, Bernd Hartmann, Dr. Luis Alejandro Orellano, Dr. Sebastian C. Schulte</w:t>
                          </w:r>
                        </w:p>
                        <w:p w14:paraId="23589E8B" w14:textId="77777777" w:rsidR="00454E97" w:rsidRPr="00AF75F1" w:rsidRDefault="00454E97" w:rsidP="007C7198">
                          <w:pPr>
                            <w:pStyle w:val="TkisFusszeile1"/>
                          </w:pPr>
                          <w:r>
                            <w:t>Sitz der Gesellschaft: Kiel, Registergericht: Kiel HRB 6960 KI</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033D834" id="Rechteck 5" o:spid="_x0000_s1028" style="position:absolute;left:0;text-align:left;margin-left:70pt;margin-top:749.85pt;width:468.85pt;height:58.7pt;z-index:251677696;visibility:visible;mso-wrap-style:square;mso-width-percent:0;mso-height-percent:0;mso-wrap-distance-left:9pt;mso-wrap-distance-top:14.2pt;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" filled="f" stroked="f" strokeweight="1pt">
              <v:textbox inset="0,0,0,0">
                <w:txbxContent>
                  <w:p w14:paraId="7C30C8D5" w14:textId="77777777" w:rsidR="00454E97" w:rsidRDefault="00454E97" w:rsidP="007C7198">
                    <w:pPr>
                      <w:pStyle w:val="TkisFusszeile1"/>
                    </w:pPr>
                    <w:r>
                      <w:t>thyssenkrupp Marine Systems GmbH, Werftstraße 112 – 114, 24143 Kiel</w:t>
                    </w:r>
                  </w:p>
                  <w:p w14:paraId="7695971A" w14:textId="77777777" w:rsidR="00454E97" w:rsidRDefault="00454E97" w:rsidP="007C7198">
                    <w:pPr>
                      <w:pStyle w:val="TkisFusszeile1"/>
                    </w:pPr>
                    <w:r>
                      <w:t xml:space="preserve">T: +49 431 700 0, F: +49 431 700 2312, marinesystems@thyssenkrupp.com, www.thyssenkrupp-marinesystems.com </w:t>
                    </w:r>
                  </w:p>
                  <w:p w14:paraId="63D2A6DF" w14:textId="77777777" w:rsidR="00454E97" w:rsidRDefault="00454E97" w:rsidP="007C7198">
                    <w:pPr>
                      <w:pStyle w:val="TkisFusszeile1"/>
                    </w:pPr>
                    <w:r>
                      <w:t>Geschäftsführung: Dr. Rolf Wirtz (Vorsitzender), Andreas Burmester, Bernd Hartmann, Dr. Luis Alejandro Orellano, Dr. Sebastian C. Schulte</w:t>
                    </w:r>
                  </w:p>
                  <w:p w14:paraId="23589E8B" w14:textId="77777777" w:rsidR="00454E97" w:rsidRPr="00AF75F1" w:rsidRDefault="00454E97" w:rsidP="007C7198">
                    <w:pPr>
                      <w:pStyle w:val="TkisFusszeile1"/>
                    </w:pPr>
                    <w:r>
                      <w:t>Sitz der Gesellschaft: Kiel, Registergericht: Kiel HRB 6960 KI</w:t>
                    </w:r>
                  </w:p>
                </w:txbxContent>
              </v:textbox>
              <w10:wrap type="topAndBottom"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3C228B" w14:textId="77777777" w:rsidR="0085586F" w:rsidRDefault="0085586F" w:rsidP="005B5ABA">
      <w:pPr>
        <w:spacing w:line="240" w:lineRule="auto"/>
      </w:pPr>
      <w:r>
        <w:separator/>
      </w:r>
    </w:p>
  </w:footnote>
  <w:footnote w:type="continuationSeparator" w:id="0">
    <w:p w14:paraId="035AA752" w14:textId="77777777" w:rsidR="0085586F" w:rsidRDefault="0085586F" w:rsidP="005B5AB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3C787C" w14:textId="77777777" w:rsidR="00454E97" w:rsidRDefault="00454E97" w:rsidP="001F3622">
    <w:pPr>
      <w:pStyle w:val="Kopfzeile"/>
      <w:tabs>
        <w:tab w:val="clear" w:pos="4536"/>
        <w:tab w:val="clear" w:pos="9072"/>
        <w:tab w:val="left" w:pos="5628"/>
      </w:tabs>
      <w:spacing w:after="870" w:line="280" w:lineRule="atLeast"/>
    </w:pPr>
    <w:r>
      <w:rPr>
        <w:noProof/>
        <w:lang w:val="en-US"/>
      </w:rPr>
      <w:drawing>
        <wp:anchor distT="0" distB="0" distL="114300" distR="114300" simplePos="0" relativeHeight="251675648" behindDoc="1" locked="0" layoutInCell="1" allowOverlap="1" wp14:anchorId="4CBD9E7F" wp14:editId="2176522B">
          <wp:simplePos x="0" y="0"/>
          <wp:positionH relativeFrom="page">
            <wp:posOffset>5767705</wp:posOffset>
          </wp:positionH>
          <wp:positionV relativeFrom="page">
            <wp:posOffset>547370</wp:posOffset>
          </wp:positionV>
          <wp:extent cx="1083600" cy="828000"/>
          <wp:effectExtent l="0" t="0" r="254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bogen Vorstand_RGB.emf"/>
                  <pic:cNvPicPr/>
                </pic:nvPicPr>
                <pic:blipFill>
                  <a:blip r:embed="rId1">
                    <a:extLst>
                      <a:ext uri="{28A0092B-C50C-407E-A947-70E740481C1C}">
                        <a14:useLocalDpi xmlns:a14="http://schemas.microsoft.com/office/drawing/2010/main" val="0"/>
                      </a:ext>
                    </a:extLst>
                  </a:blip>
                  <a:stretch>
                    <a:fillRect/>
                  </a:stretch>
                </pic:blipFill>
                <pic:spPr>
                  <a:xfrm>
                    <a:off x="0" y="0"/>
                    <a:ext cx="1083600" cy="828000"/>
                  </a:xfrm>
                  <a:prstGeom prst="rect">
                    <a:avLst/>
                  </a:prstGeom>
                </pic:spPr>
              </pic:pic>
            </a:graphicData>
          </a:graphic>
          <wp14:sizeRelH relativeFrom="margin">
            <wp14:pctWidth>0</wp14:pctWidth>
          </wp14:sizeRelH>
          <wp14:sizeRelV relativeFrom="margin">
            <wp14:pctHeight>0</wp14:pctHeight>
          </wp14:sizeRelV>
        </wp:anchor>
      </w:drawing>
    </w:r>
    <w:r>
      <w:rPr>
        <w:noProof/>
        <w:lang w:val="en-US"/>
      </w:rPr>
      <mc:AlternateContent>
        <mc:Choice Requires="wps">
          <w:drawing>
            <wp:anchor distT="0" distB="0" distL="114300" distR="114300" simplePos="0" relativeHeight="251671552" behindDoc="0" locked="0" layoutInCell="1" allowOverlap="1" wp14:anchorId="533B01E7" wp14:editId="19C4E34C">
              <wp:simplePos x="0" y="0"/>
              <wp:positionH relativeFrom="page">
                <wp:posOffset>5742940</wp:posOffset>
              </wp:positionH>
              <wp:positionV relativeFrom="page">
                <wp:posOffset>1924685</wp:posOffset>
              </wp:positionV>
              <wp:extent cx="1252220" cy="770255"/>
              <wp:effectExtent l="0" t="0" r="5080" b="10795"/>
              <wp:wrapNone/>
              <wp:docPr id="1" name="Rechteck 1"/>
              <wp:cNvGraphicFramePr/>
              <a:graphic xmlns:a="http://schemas.openxmlformats.org/drawingml/2006/main">
                <a:graphicData uri="http://schemas.microsoft.com/office/word/2010/wordprocessingShape">
                  <wps:wsp>
                    <wps:cNvSpPr/>
                    <wps:spPr>
                      <a:xfrm>
                        <a:off x="0" y="0"/>
                        <a:ext cx="1252220" cy="7702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0372AD0" w14:textId="25FD564B" w:rsidR="00454E97" w:rsidRPr="001E7E0A" w:rsidRDefault="00454E97" w:rsidP="001E7E0A">
                          <w:pPr>
                            <w:pStyle w:val="Datumsangabe"/>
                          </w:pPr>
                          <w:r>
                            <w:rPr>
                              <w:noProof/>
                            </w:rPr>
                            <w:fldChar w:fldCharType="begin"/>
                          </w:r>
                          <w:r>
                            <w:rPr>
                              <w:noProof/>
                            </w:rPr>
                            <w:instrText xml:space="preserve"> STYLEREF  Datumsangabe  \* MERGEFORMAT </w:instrText>
                          </w:r>
                          <w:r>
                            <w:rPr>
                              <w:noProof/>
                            </w:rPr>
                            <w:fldChar w:fldCharType="separate"/>
                          </w:r>
                          <w:r w:rsidR="00285FFD">
                            <w:rPr>
                              <w:noProof/>
                            </w:rPr>
                            <w:t>6. September 2019</w:t>
                          </w:r>
                          <w:r>
                            <w:rPr>
                              <w:noProof/>
                            </w:rPr>
                            <w:fldChar w:fldCharType="end"/>
                          </w:r>
                        </w:p>
                        <w:p w14:paraId="2F722456" w14:textId="02529E2F" w:rsidR="00454E97" w:rsidRDefault="00454E97" w:rsidP="00A70ED2">
                          <w:pPr>
                            <w:pStyle w:val="Seitenzahlangabe"/>
                          </w:pPr>
                          <w:r>
                            <w:t xml:space="preserve">Seite </w:t>
                          </w:r>
                          <w:r>
                            <w:fldChar w:fldCharType="begin"/>
                          </w:r>
                          <w:r>
                            <w:instrText xml:space="preserve"> PAGE   \* MERGEFORMAT </w:instrText>
                          </w:r>
                          <w:r>
                            <w:fldChar w:fldCharType="separate"/>
                          </w:r>
                          <w:r w:rsidR="00285FFD">
                            <w:rPr>
                              <w:noProof/>
                            </w:rPr>
                            <w:t>2</w:t>
                          </w:r>
                          <w:r>
                            <w:fldChar w:fldCharType="end"/>
                          </w:r>
                          <w:r>
                            <w:t>/</w:t>
                          </w:r>
                          <w:r>
                            <w:rPr>
                              <w:noProof/>
                            </w:rPr>
                            <w:fldChar w:fldCharType="begin"/>
                          </w:r>
                          <w:r>
                            <w:rPr>
                              <w:noProof/>
                            </w:rPr>
                            <w:instrText xml:space="preserve"> NUMPAGES   \* MERGEFORMAT </w:instrText>
                          </w:r>
                          <w:r>
                            <w:rPr>
                              <w:noProof/>
                            </w:rPr>
                            <w:fldChar w:fldCharType="separate"/>
                          </w:r>
                          <w:r w:rsidR="00285FFD">
                            <w:rPr>
                              <w:noProof/>
                            </w:rPr>
                            <w:t>2</w:t>
                          </w:r>
                          <w:r>
                            <w:rPr>
                              <w:noProof/>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3B01E7" id="Rechteck 1" o:spid="_x0000_s1026" style="position:absolute;margin-left:452.2pt;margin-top:151.55pt;width:98.6pt;height:60.6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" filled="f" stroked="f" strokeweight="1pt">
              <v:textbox inset="0,0,0,0">
                <w:txbxContent>
                  <w:p w14:paraId="10372AD0" w14:textId="25FD564B" w:rsidR="00454E97" w:rsidRPr="001E7E0A" w:rsidRDefault="00454E97" w:rsidP="001E7E0A">
                    <w:pPr>
                      <w:pStyle w:val="Datumsangabe"/>
                    </w:pPr>
                    <w:r>
                      <w:rPr>
                        <w:noProof/>
                      </w:rPr>
                      <w:fldChar w:fldCharType="begin"/>
                    </w:r>
                    <w:r>
                      <w:rPr>
                        <w:noProof/>
                      </w:rPr>
                      <w:instrText xml:space="preserve"> STYLEREF  Datumsangabe  \* MERGEFORMAT </w:instrText>
                    </w:r>
                    <w:r>
                      <w:rPr>
                        <w:noProof/>
                      </w:rPr>
                      <w:fldChar w:fldCharType="separate"/>
                    </w:r>
                    <w:r w:rsidR="00285FFD">
                      <w:rPr>
                        <w:noProof/>
                      </w:rPr>
                      <w:t>6. September 2019</w:t>
                    </w:r>
                    <w:r>
                      <w:rPr>
                        <w:noProof/>
                      </w:rPr>
                      <w:fldChar w:fldCharType="end"/>
                    </w:r>
                  </w:p>
                  <w:p w14:paraId="2F722456" w14:textId="02529E2F" w:rsidR="00454E97" w:rsidRDefault="00454E97" w:rsidP="00A70ED2">
                    <w:pPr>
                      <w:pStyle w:val="Seitenzahlangabe"/>
                    </w:pPr>
                    <w:r>
                      <w:t xml:space="preserve">Seite </w:t>
                    </w:r>
                    <w:r>
                      <w:fldChar w:fldCharType="begin"/>
                    </w:r>
                    <w:r>
                      <w:instrText xml:space="preserve"> PAGE   \* MERGEFORMAT </w:instrText>
                    </w:r>
                    <w:r>
                      <w:fldChar w:fldCharType="separate"/>
                    </w:r>
                    <w:r w:rsidR="00285FFD">
                      <w:rPr>
                        <w:noProof/>
                      </w:rPr>
                      <w:t>2</w:t>
                    </w:r>
                    <w:r>
                      <w:fldChar w:fldCharType="end"/>
                    </w:r>
                    <w:r>
                      <w:t>/</w:t>
                    </w:r>
                    <w:r>
                      <w:rPr>
                        <w:noProof/>
                      </w:rPr>
                      <w:fldChar w:fldCharType="begin"/>
                    </w:r>
                    <w:r>
                      <w:rPr>
                        <w:noProof/>
                      </w:rPr>
                      <w:instrText xml:space="preserve"> NUMPAGES   \* MERGEFORMAT </w:instrText>
                    </w:r>
                    <w:r>
                      <w:rPr>
                        <w:noProof/>
                      </w:rPr>
                      <w:fldChar w:fldCharType="separate"/>
                    </w:r>
                    <w:r w:rsidR="00285FFD">
                      <w:rPr>
                        <w:noProof/>
                      </w:rPr>
                      <w:t>2</w:t>
                    </w:r>
                    <w:r>
                      <w:rPr>
                        <w:noProof/>
                      </w:rPr>
                      <w:fldChar w:fldCharType="end"/>
                    </w:r>
                  </w:p>
                </w:txbxContent>
              </v:textbox>
              <w10:wrap anchorx="page" anchory="page"/>
            </v:rect>
          </w:pict>
        </mc:Fallback>
      </mc:AlternateContent>
    </w: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D2EAA0" w14:textId="77777777" w:rsidR="00454E97" w:rsidRDefault="00454E97" w:rsidP="001F3622">
    <w:pPr>
      <w:pStyle w:val="Kopfzeile"/>
      <w:tabs>
        <w:tab w:val="clear" w:pos="4536"/>
        <w:tab w:val="clear" w:pos="9072"/>
        <w:tab w:val="left" w:pos="5628"/>
      </w:tabs>
    </w:pPr>
    <w:r>
      <w:rPr>
        <w:noProof/>
        <w:lang w:val="en-US"/>
      </w:rPr>
      <w:drawing>
        <wp:anchor distT="0" distB="0" distL="114300" distR="114300" simplePos="0" relativeHeight="251673600" behindDoc="1" locked="0" layoutInCell="1" allowOverlap="1" wp14:anchorId="10F7BABB" wp14:editId="0AC344D2">
          <wp:simplePos x="0" y="0"/>
          <wp:positionH relativeFrom="page">
            <wp:posOffset>5767705</wp:posOffset>
          </wp:positionH>
          <wp:positionV relativeFrom="page">
            <wp:posOffset>547370</wp:posOffset>
          </wp:positionV>
          <wp:extent cx="1083600" cy="828000"/>
          <wp:effectExtent l="0" t="0" r="254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bogen Vorstand_RGB.emf"/>
                  <pic:cNvPicPr/>
                </pic:nvPicPr>
                <pic:blipFill>
                  <a:blip r:embed="rId1">
                    <a:extLst>
                      <a:ext uri="{28A0092B-C50C-407E-A947-70E740481C1C}">
                        <a14:useLocalDpi xmlns:a14="http://schemas.microsoft.com/office/drawing/2010/main" val="0"/>
                      </a:ext>
                    </a:extLst>
                  </a:blip>
                  <a:stretch>
                    <a:fillRect/>
                  </a:stretch>
                </pic:blipFill>
                <pic:spPr>
                  <a:xfrm>
                    <a:off x="0" y="0"/>
                    <a:ext cx="1083600" cy="828000"/>
                  </a:xfrm>
                  <a:prstGeom prst="rect">
                    <a:avLst/>
                  </a:prstGeom>
                </pic:spPr>
              </pic:pic>
            </a:graphicData>
          </a:graphic>
          <wp14:sizeRelH relativeFrom="margin">
            <wp14:pctWidth>0</wp14:pctWidth>
          </wp14:sizeRelH>
          <wp14:sizeRelV relativeFrom="margin">
            <wp14:pctHeight>0</wp14:pctHeight>
          </wp14:sizeRelV>
        </wp:anchor>
      </w:drawing>
    </w:r>
    <w:r>
      <w:t>Pressemitteilung</w:t>
    </w:r>
    <w:r w:rsidRPr="00855504">
      <w:rPr>
        <w:noProof/>
        <w:lang w:eastAsia="de-DE"/>
      </w:rPr>
      <w:t xml:space="preserve"> </w:t>
    </w:r>
    <w:r>
      <w:rPr>
        <w:noProof/>
        <w:lang w:eastAsia="de-DE"/>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3pt;height:3pt" o:bullet="t">
        <v:imagedata r:id="rId1" o:title="Bullet_blau_RGB_klein"/>
      </v:shape>
    </w:pict>
  </w:numPicBullet>
  <w:numPicBullet w:numPicBulletId="1">
    <w:pict>
      <v:shape id="_x0000_i1043" type="#_x0000_t75" style="width:3pt;height:3pt" o:bullet="t">
        <v:imagedata r:id="rId2" o:title="Bullet_blau_RGB_mittelklein_02"/>
      </v:shape>
    </w:pict>
  </w:numPicBullet>
  <w:abstractNum w:abstractNumId="0" w15:restartNumberingAfterBreak="0">
    <w:nsid w:val="0FBB2672"/>
    <w:multiLevelType w:val="hybridMultilevel"/>
    <w:tmpl w:val="5DD8B698"/>
    <w:lvl w:ilvl="0" w:tplc="52144F1A">
      <w:start w:val="1"/>
      <w:numFmt w:val="bullet"/>
      <w:pStyle w:val="Bulletliste"/>
      <w:lvlText w:val="–"/>
      <w:lvlJc w:val="left"/>
      <w:pPr>
        <w:ind w:left="720" w:hanging="360"/>
      </w:pPr>
      <w:rPr>
        <w:rFonts w:ascii="TKTypeRegular" w:hAnsi="TKType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5580583"/>
    <w:multiLevelType w:val="multilevel"/>
    <w:tmpl w:val="EAF43844"/>
    <w:lvl w:ilvl="0">
      <w:start w:val="1"/>
      <w:numFmt w:val="bullet"/>
      <w:lvlText w:val="›"/>
      <w:lvlJc w:val="left"/>
      <w:pPr>
        <w:tabs>
          <w:tab w:val="num" w:pos="57"/>
        </w:tabs>
        <w:ind w:left="170" w:hanging="170"/>
      </w:pPr>
      <w:rPr>
        <w:rFonts w:ascii="Arial Black" w:hAnsi="Arial Black" w:hint="default"/>
        <w:color w:val="00A0F5" w:themeColor="accent1"/>
      </w:rPr>
    </w:lvl>
    <w:lvl w:ilvl="1">
      <w:start w:val="1"/>
      <w:numFmt w:val="bullet"/>
      <w:lvlText w:val="›"/>
      <w:lvlJc w:val="left"/>
      <w:pPr>
        <w:tabs>
          <w:tab w:val="num" w:pos="227"/>
        </w:tabs>
        <w:ind w:left="340" w:hanging="170"/>
      </w:pPr>
      <w:rPr>
        <w:rFonts w:ascii="Arial Black" w:hAnsi="Arial Black" w:hint="default"/>
        <w:color w:val="00A0F5" w:themeColor="accent1"/>
      </w:rPr>
    </w:lvl>
    <w:lvl w:ilvl="2">
      <w:start w:val="1"/>
      <w:numFmt w:val="bullet"/>
      <w:lvlText w:val="›"/>
      <w:lvlJc w:val="left"/>
      <w:pPr>
        <w:tabs>
          <w:tab w:val="num" w:pos="397"/>
        </w:tabs>
        <w:ind w:left="510" w:hanging="170"/>
      </w:pPr>
      <w:rPr>
        <w:rFonts w:ascii="Arial Black" w:hAnsi="Arial Black" w:hint="default"/>
        <w:color w:val="00A0F5" w:themeColor="accent1"/>
      </w:rPr>
    </w:lvl>
    <w:lvl w:ilvl="3">
      <w:start w:val="1"/>
      <w:numFmt w:val="bullet"/>
      <w:lvlText w:val="›"/>
      <w:lvlJc w:val="left"/>
      <w:pPr>
        <w:tabs>
          <w:tab w:val="num" w:pos="567"/>
        </w:tabs>
        <w:ind w:left="680" w:hanging="170"/>
      </w:pPr>
      <w:rPr>
        <w:rFonts w:ascii="Arial Black" w:hAnsi="Arial Black" w:hint="default"/>
        <w:color w:val="00A0F5" w:themeColor="accent1"/>
      </w:rPr>
    </w:lvl>
    <w:lvl w:ilvl="4">
      <w:start w:val="1"/>
      <w:numFmt w:val="bullet"/>
      <w:lvlText w:val="›"/>
      <w:lvlJc w:val="left"/>
      <w:pPr>
        <w:tabs>
          <w:tab w:val="num" w:pos="737"/>
        </w:tabs>
        <w:ind w:left="850" w:hanging="170"/>
      </w:pPr>
      <w:rPr>
        <w:rFonts w:ascii="Arial Black" w:hAnsi="Arial Black" w:hint="default"/>
        <w:color w:val="00A0F5" w:themeColor="accent1"/>
      </w:rPr>
    </w:lvl>
    <w:lvl w:ilvl="5">
      <w:start w:val="1"/>
      <w:numFmt w:val="bullet"/>
      <w:lvlText w:val="›"/>
      <w:lvlJc w:val="left"/>
      <w:pPr>
        <w:tabs>
          <w:tab w:val="num" w:pos="907"/>
        </w:tabs>
        <w:ind w:left="1020" w:hanging="170"/>
      </w:pPr>
      <w:rPr>
        <w:rFonts w:ascii="Arial Black" w:hAnsi="Arial Black" w:hint="default"/>
        <w:color w:val="00A0F5" w:themeColor="accent1"/>
      </w:rPr>
    </w:lvl>
    <w:lvl w:ilvl="6">
      <w:start w:val="1"/>
      <w:numFmt w:val="bullet"/>
      <w:lvlText w:val="›"/>
      <w:lvlJc w:val="left"/>
      <w:pPr>
        <w:tabs>
          <w:tab w:val="num" w:pos="1077"/>
        </w:tabs>
        <w:ind w:left="1190" w:hanging="170"/>
      </w:pPr>
      <w:rPr>
        <w:rFonts w:ascii="Arial Black" w:hAnsi="Arial Black" w:hint="default"/>
        <w:color w:val="00A0F5" w:themeColor="accent1"/>
      </w:rPr>
    </w:lvl>
    <w:lvl w:ilvl="7">
      <w:start w:val="1"/>
      <w:numFmt w:val="bullet"/>
      <w:lvlText w:val="›"/>
      <w:lvlJc w:val="left"/>
      <w:pPr>
        <w:tabs>
          <w:tab w:val="num" w:pos="1247"/>
        </w:tabs>
        <w:ind w:left="1360" w:hanging="170"/>
      </w:pPr>
      <w:rPr>
        <w:rFonts w:ascii="Arial Black" w:hAnsi="Arial Black" w:hint="default"/>
        <w:color w:val="00A0F5" w:themeColor="accent1"/>
      </w:rPr>
    </w:lvl>
    <w:lvl w:ilvl="8">
      <w:start w:val="1"/>
      <w:numFmt w:val="bullet"/>
      <w:lvlText w:val="›"/>
      <w:lvlJc w:val="left"/>
      <w:pPr>
        <w:tabs>
          <w:tab w:val="num" w:pos="1417"/>
        </w:tabs>
        <w:ind w:left="1530" w:hanging="170"/>
      </w:pPr>
      <w:rPr>
        <w:rFonts w:ascii="Arial Black" w:hAnsi="Arial Black" w:hint="default"/>
        <w:color w:val="00A0F5" w:themeColor="accent1"/>
      </w:rPr>
    </w:lvl>
  </w:abstractNum>
  <w:abstractNum w:abstractNumId="2" w15:restartNumberingAfterBreak="0">
    <w:nsid w:val="19CE1ACE"/>
    <w:multiLevelType w:val="multilevel"/>
    <w:tmpl w:val="BE900B5A"/>
    <w:lvl w:ilvl="0">
      <w:start w:val="1"/>
      <w:numFmt w:val="bullet"/>
      <w:lvlText w:val="›"/>
      <w:lvlJc w:val="left"/>
      <w:pPr>
        <w:tabs>
          <w:tab w:val="num" w:pos="57"/>
        </w:tabs>
        <w:ind w:left="170" w:hanging="170"/>
      </w:pPr>
      <w:rPr>
        <w:rFonts w:ascii="Arial Black" w:hAnsi="Arial Black" w:hint="default"/>
        <w:color w:val="70AD47" w:themeColor="accent6"/>
      </w:rPr>
    </w:lvl>
    <w:lvl w:ilvl="1">
      <w:start w:val="1"/>
      <w:numFmt w:val="bullet"/>
      <w:lvlText w:val="›"/>
      <w:lvlJc w:val="left"/>
      <w:pPr>
        <w:tabs>
          <w:tab w:val="num" w:pos="227"/>
        </w:tabs>
        <w:ind w:left="340" w:hanging="170"/>
      </w:pPr>
      <w:rPr>
        <w:rFonts w:ascii="Arial Black" w:hAnsi="Arial Black" w:hint="default"/>
        <w:color w:val="70AD47" w:themeColor="accent6"/>
      </w:rPr>
    </w:lvl>
    <w:lvl w:ilvl="2">
      <w:start w:val="1"/>
      <w:numFmt w:val="bullet"/>
      <w:lvlText w:val="›"/>
      <w:lvlJc w:val="left"/>
      <w:pPr>
        <w:tabs>
          <w:tab w:val="num" w:pos="397"/>
        </w:tabs>
        <w:ind w:left="510" w:hanging="170"/>
      </w:pPr>
      <w:rPr>
        <w:rFonts w:ascii="Arial Black" w:hAnsi="Arial Black" w:hint="default"/>
        <w:color w:val="70AD47" w:themeColor="accent6"/>
      </w:rPr>
    </w:lvl>
    <w:lvl w:ilvl="3">
      <w:start w:val="1"/>
      <w:numFmt w:val="bullet"/>
      <w:lvlText w:val="›"/>
      <w:lvlJc w:val="left"/>
      <w:pPr>
        <w:tabs>
          <w:tab w:val="num" w:pos="567"/>
        </w:tabs>
        <w:ind w:left="680" w:hanging="170"/>
      </w:pPr>
      <w:rPr>
        <w:rFonts w:ascii="Arial Black" w:hAnsi="Arial Black" w:hint="default"/>
        <w:color w:val="70AD47" w:themeColor="accent6"/>
      </w:rPr>
    </w:lvl>
    <w:lvl w:ilvl="4">
      <w:start w:val="1"/>
      <w:numFmt w:val="bullet"/>
      <w:lvlText w:val="›"/>
      <w:lvlJc w:val="left"/>
      <w:pPr>
        <w:tabs>
          <w:tab w:val="num" w:pos="737"/>
        </w:tabs>
        <w:ind w:left="850" w:hanging="170"/>
      </w:pPr>
      <w:rPr>
        <w:rFonts w:ascii="Arial Black" w:hAnsi="Arial Black" w:hint="default"/>
        <w:color w:val="70AD47" w:themeColor="accent6"/>
      </w:rPr>
    </w:lvl>
    <w:lvl w:ilvl="5">
      <w:start w:val="1"/>
      <w:numFmt w:val="bullet"/>
      <w:lvlText w:val="›"/>
      <w:lvlJc w:val="left"/>
      <w:pPr>
        <w:tabs>
          <w:tab w:val="num" w:pos="907"/>
        </w:tabs>
        <w:ind w:left="1020" w:hanging="170"/>
      </w:pPr>
      <w:rPr>
        <w:rFonts w:ascii="Arial Black" w:hAnsi="Arial Black" w:hint="default"/>
        <w:color w:val="70AD47" w:themeColor="accent6"/>
      </w:rPr>
    </w:lvl>
    <w:lvl w:ilvl="6">
      <w:start w:val="1"/>
      <w:numFmt w:val="bullet"/>
      <w:lvlText w:val="›"/>
      <w:lvlJc w:val="left"/>
      <w:pPr>
        <w:tabs>
          <w:tab w:val="num" w:pos="1077"/>
        </w:tabs>
        <w:ind w:left="1190" w:hanging="170"/>
      </w:pPr>
      <w:rPr>
        <w:rFonts w:ascii="Arial Black" w:hAnsi="Arial Black" w:hint="default"/>
        <w:color w:val="70AD47" w:themeColor="accent6"/>
      </w:rPr>
    </w:lvl>
    <w:lvl w:ilvl="7">
      <w:start w:val="1"/>
      <w:numFmt w:val="bullet"/>
      <w:lvlText w:val="›"/>
      <w:lvlJc w:val="left"/>
      <w:pPr>
        <w:tabs>
          <w:tab w:val="num" w:pos="1247"/>
        </w:tabs>
        <w:ind w:left="1360" w:hanging="170"/>
      </w:pPr>
      <w:rPr>
        <w:rFonts w:ascii="Arial Black" w:hAnsi="Arial Black" w:hint="default"/>
        <w:color w:val="70AD47" w:themeColor="accent6"/>
      </w:rPr>
    </w:lvl>
    <w:lvl w:ilvl="8">
      <w:start w:val="1"/>
      <w:numFmt w:val="bullet"/>
      <w:lvlText w:val="›"/>
      <w:lvlJc w:val="left"/>
      <w:pPr>
        <w:tabs>
          <w:tab w:val="num" w:pos="1417"/>
        </w:tabs>
        <w:ind w:left="1530" w:hanging="170"/>
      </w:pPr>
      <w:rPr>
        <w:rFonts w:ascii="Arial Black" w:hAnsi="Arial Black" w:hint="default"/>
        <w:color w:val="70AD47" w:themeColor="accent6"/>
      </w:rPr>
    </w:lvl>
  </w:abstractNum>
  <w:abstractNum w:abstractNumId="3" w15:restartNumberingAfterBreak="0">
    <w:nsid w:val="1C203C0E"/>
    <w:multiLevelType w:val="multilevel"/>
    <w:tmpl w:val="C4B294E6"/>
    <w:lvl w:ilvl="0">
      <w:start w:val="1"/>
      <w:numFmt w:val="bullet"/>
      <w:lvlText w:val="›"/>
      <w:lvlJc w:val="left"/>
      <w:pPr>
        <w:tabs>
          <w:tab w:val="num" w:pos="57"/>
        </w:tabs>
        <w:ind w:left="170" w:hanging="170"/>
      </w:pPr>
      <w:rPr>
        <w:rFonts w:ascii="Arial Black" w:hAnsi="Arial Black" w:hint="default"/>
        <w:color w:val="ED7D31" w:themeColor="accent2"/>
      </w:rPr>
    </w:lvl>
    <w:lvl w:ilvl="1">
      <w:start w:val="1"/>
      <w:numFmt w:val="bullet"/>
      <w:lvlText w:val="›"/>
      <w:lvlJc w:val="left"/>
      <w:pPr>
        <w:tabs>
          <w:tab w:val="num" w:pos="227"/>
        </w:tabs>
        <w:ind w:left="340" w:hanging="170"/>
      </w:pPr>
      <w:rPr>
        <w:rFonts w:ascii="Arial Black" w:hAnsi="Arial Black" w:hint="default"/>
        <w:color w:val="ED7D31" w:themeColor="accent2"/>
      </w:rPr>
    </w:lvl>
    <w:lvl w:ilvl="2">
      <w:start w:val="1"/>
      <w:numFmt w:val="bullet"/>
      <w:lvlText w:val="›"/>
      <w:lvlJc w:val="left"/>
      <w:pPr>
        <w:tabs>
          <w:tab w:val="num" w:pos="397"/>
        </w:tabs>
        <w:ind w:left="510" w:hanging="170"/>
      </w:pPr>
      <w:rPr>
        <w:rFonts w:ascii="Arial Black" w:hAnsi="Arial Black" w:hint="default"/>
        <w:color w:val="ED7D31" w:themeColor="accent2"/>
      </w:rPr>
    </w:lvl>
    <w:lvl w:ilvl="3">
      <w:start w:val="1"/>
      <w:numFmt w:val="bullet"/>
      <w:lvlText w:val="›"/>
      <w:lvlJc w:val="left"/>
      <w:pPr>
        <w:tabs>
          <w:tab w:val="num" w:pos="567"/>
        </w:tabs>
        <w:ind w:left="680" w:hanging="170"/>
      </w:pPr>
      <w:rPr>
        <w:rFonts w:ascii="Arial Black" w:hAnsi="Arial Black" w:hint="default"/>
        <w:color w:val="ED7D31" w:themeColor="accent2"/>
      </w:rPr>
    </w:lvl>
    <w:lvl w:ilvl="4">
      <w:start w:val="1"/>
      <w:numFmt w:val="bullet"/>
      <w:lvlText w:val="›"/>
      <w:lvlJc w:val="left"/>
      <w:pPr>
        <w:tabs>
          <w:tab w:val="num" w:pos="737"/>
        </w:tabs>
        <w:ind w:left="850" w:hanging="170"/>
      </w:pPr>
      <w:rPr>
        <w:rFonts w:ascii="Arial Black" w:hAnsi="Arial Black" w:hint="default"/>
        <w:color w:val="ED7D31" w:themeColor="accent2"/>
      </w:rPr>
    </w:lvl>
    <w:lvl w:ilvl="5">
      <w:start w:val="1"/>
      <w:numFmt w:val="bullet"/>
      <w:lvlText w:val="›"/>
      <w:lvlJc w:val="left"/>
      <w:pPr>
        <w:tabs>
          <w:tab w:val="num" w:pos="907"/>
        </w:tabs>
        <w:ind w:left="1020" w:hanging="170"/>
      </w:pPr>
      <w:rPr>
        <w:rFonts w:ascii="Arial Black" w:hAnsi="Arial Black" w:hint="default"/>
        <w:color w:val="ED7D31" w:themeColor="accent2"/>
      </w:rPr>
    </w:lvl>
    <w:lvl w:ilvl="6">
      <w:start w:val="1"/>
      <w:numFmt w:val="bullet"/>
      <w:lvlText w:val="›"/>
      <w:lvlJc w:val="left"/>
      <w:pPr>
        <w:tabs>
          <w:tab w:val="num" w:pos="1077"/>
        </w:tabs>
        <w:ind w:left="1190" w:hanging="170"/>
      </w:pPr>
      <w:rPr>
        <w:rFonts w:ascii="Arial Black" w:hAnsi="Arial Black" w:hint="default"/>
        <w:color w:val="ED7D31" w:themeColor="accent2"/>
      </w:rPr>
    </w:lvl>
    <w:lvl w:ilvl="7">
      <w:start w:val="1"/>
      <w:numFmt w:val="bullet"/>
      <w:lvlText w:val="›"/>
      <w:lvlJc w:val="left"/>
      <w:pPr>
        <w:tabs>
          <w:tab w:val="num" w:pos="1247"/>
        </w:tabs>
        <w:ind w:left="1360" w:hanging="170"/>
      </w:pPr>
      <w:rPr>
        <w:rFonts w:ascii="Arial Black" w:hAnsi="Arial Black" w:hint="default"/>
        <w:color w:val="ED7D31" w:themeColor="accent2"/>
      </w:rPr>
    </w:lvl>
    <w:lvl w:ilvl="8">
      <w:start w:val="1"/>
      <w:numFmt w:val="bullet"/>
      <w:lvlText w:val="›"/>
      <w:lvlJc w:val="left"/>
      <w:pPr>
        <w:tabs>
          <w:tab w:val="num" w:pos="1417"/>
        </w:tabs>
        <w:ind w:left="1530" w:hanging="170"/>
      </w:pPr>
      <w:rPr>
        <w:rFonts w:ascii="Arial Black" w:hAnsi="Arial Black" w:hint="default"/>
        <w:color w:val="ED7D31" w:themeColor="accent2"/>
      </w:rPr>
    </w:lvl>
  </w:abstractNum>
  <w:abstractNum w:abstractNumId="4" w15:restartNumberingAfterBreak="0">
    <w:nsid w:val="29EA3BD6"/>
    <w:multiLevelType w:val="multilevel"/>
    <w:tmpl w:val="B6600F04"/>
    <w:lvl w:ilvl="0">
      <w:start w:val="1"/>
      <w:numFmt w:val="decimal"/>
      <w:pStyle w:val="Num123"/>
      <w:lvlText w:val="%1."/>
      <w:lvlJc w:val="left"/>
      <w:pPr>
        <w:ind w:left="425" w:hanging="283"/>
      </w:pPr>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3353269E"/>
    <w:multiLevelType w:val="multilevel"/>
    <w:tmpl w:val="1B7A6B02"/>
    <w:lvl w:ilvl="0">
      <w:start w:val="1"/>
      <w:numFmt w:val="bullet"/>
      <w:lvlText w:val=""/>
      <w:lvlJc w:val="left"/>
      <w:pPr>
        <w:ind w:left="568" w:hanging="284"/>
      </w:pPr>
      <w:rPr>
        <w:rFonts w:ascii="Wingdings 2" w:hAnsi="Wingdings 2" w:hint="default"/>
        <w:color w:val="07428A"/>
      </w:rPr>
    </w:lvl>
    <w:lvl w:ilvl="1">
      <w:start w:val="1"/>
      <w:numFmt w:val="bullet"/>
      <w:lvlText w:val="‒"/>
      <w:lvlJc w:val="left"/>
      <w:pPr>
        <w:ind w:left="852" w:hanging="284"/>
      </w:pPr>
      <w:rPr>
        <w:rFonts w:ascii="Calibri" w:hAnsi="Calibri" w:hint="default"/>
        <w:color w:val="07428A"/>
      </w:rPr>
    </w:lvl>
    <w:lvl w:ilvl="2">
      <w:start w:val="1"/>
      <w:numFmt w:val="bullet"/>
      <w:lvlText w:val=""/>
      <w:lvlJc w:val="left"/>
      <w:pPr>
        <w:ind w:left="1136" w:hanging="284"/>
      </w:pPr>
      <w:rPr>
        <w:rFonts w:ascii="Wingdings" w:hAnsi="Wingdings" w:hint="default"/>
      </w:rPr>
    </w:lvl>
    <w:lvl w:ilvl="3">
      <w:start w:val="1"/>
      <w:numFmt w:val="bullet"/>
      <w:lvlText w:val=""/>
      <w:lvlJc w:val="left"/>
      <w:pPr>
        <w:ind w:left="1420" w:hanging="284"/>
      </w:pPr>
      <w:rPr>
        <w:rFonts w:ascii="Symbol" w:hAnsi="Symbol" w:hint="default"/>
      </w:rPr>
    </w:lvl>
    <w:lvl w:ilvl="4">
      <w:start w:val="1"/>
      <w:numFmt w:val="bullet"/>
      <w:lvlText w:val="o"/>
      <w:lvlJc w:val="left"/>
      <w:pPr>
        <w:ind w:left="1704" w:hanging="284"/>
      </w:pPr>
      <w:rPr>
        <w:rFonts w:ascii="Courier New" w:hAnsi="Courier New" w:cs="Courier New" w:hint="default"/>
      </w:rPr>
    </w:lvl>
    <w:lvl w:ilvl="5">
      <w:start w:val="1"/>
      <w:numFmt w:val="bullet"/>
      <w:lvlText w:val=""/>
      <w:lvlJc w:val="left"/>
      <w:pPr>
        <w:ind w:left="1988" w:hanging="284"/>
      </w:pPr>
      <w:rPr>
        <w:rFonts w:ascii="Wingdings" w:hAnsi="Wingdings" w:hint="default"/>
      </w:rPr>
    </w:lvl>
    <w:lvl w:ilvl="6">
      <w:start w:val="1"/>
      <w:numFmt w:val="bullet"/>
      <w:lvlText w:val=""/>
      <w:lvlJc w:val="left"/>
      <w:pPr>
        <w:ind w:left="2272" w:hanging="284"/>
      </w:pPr>
      <w:rPr>
        <w:rFonts w:ascii="Symbol" w:hAnsi="Symbol" w:hint="default"/>
      </w:rPr>
    </w:lvl>
    <w:lvl w:ilvl="7">
      <w:start w:val="1"/>
      <w:numFmt w:val="bullet"/>
      <w:lvlText w:val="o"/>
      <w:lvlJc w:val="left"/>
      <w:pPr>
        <w:ind w:left="2556" w:hanging="284"/>
      </w:pPr>
      <w:rPr>
        <w:rFonts w:ascii="Courier New" w:hAnsi="Courier New" w:cs="Courier New" w:hint="default"/>
      </w:rPr>
    </w:lvl>
    <w:lvl w:ilvl="8">
      <w:start w:val="1"/>
      <w:numFmt w:val="bullet"/>
      <w:lvlText w:val=""/>
      <w:lvlJc w:val="left"/>
      <w:pPr>
        <w:ind w:left="2840" w:hanging="284"/>
      </w:pPr>
      <w:rPr>
        <w:rFonts w:ascii="Wingdings" w:hAnsi="Wingdings" w:hint="default"/>
      </w:rPr>
    </w:lvl>
  </w:abstractNum>
  <w:abstractNum w:abstractNumId="6" w15:restartNumberingAfterBreak="0">
    <w:nsid w:val="3AE46ABF"/>
    <w:multiLevelType w:val="multilevel"/>
    <w:tmpl w:val="7F206AEC"/>
    <w:lvl w:ilvl="0">
      <w:start w:val="1"/>
      <w:numFmt w:val="bullet"/>
      <w:lvlText w:val="›"/>
      <w:lvlJc w:val="left"/>
      <w:pPr>
        <w:tabs>
          <w:tab w:val="num" w:pos="57"/>
        </w:tabs>
        <w:ind w:left="170" w:hanging="170"/>
      </w:pPr>
      <w:rPr>
        <w:rFonts w:ascii="Arial Black" w:hAnsi="Arial Black" w:hint="default"/>
        <w:color w:val="A5A5A5" w:themeColor="accent3"/>
      </w:rPr>
    </w:lvl>
    <w:lvl w:ilvl="1">
      <w:start w:val="1"/>
      <w:numFmt w:val="bullet"/>
      <w:lvlText w:val="›"/>
      <w:lvlJc w:val="left"/>
      <w:pPr>
        <w:tabs>
          <w:tab w:val="num" w:pos="227"/>
        </w:tabs>
        <w:ind w:left="340" w:hanging="170"/>
      </w:pPr>
      <w:rPr>
        <w:rFonts w:ascii="Arial Black" w:hAnsi="Arial Black" w:hint="default"/>
        <w:color w:val="A5A5A5" w:themeColor="accent3"/>
      </w:rPr>
    </w:lvl>
    <w:lvl w:ilvl="2">
      <w:start w:val="1"/>
      <w:numFmt w:val="bullet"/>
      <w:lvlText w:val="›"/>
      <w:lvlJc w:val="left"/>
      <w:pPr>
        <w:tabs>
          <w:tab w:val="num" w:pos="397"/>
        </w:tabs>
        <w:ind w:left="510" w:hanging="170"/>
      </w:pPr>
      <w:rPr>
        <w:rFonts w:ascii="Arial Black" w:hAnsi="Arial Black" w:hint="default"/>
        <w:color w:val="A5A5A5" w:themeColor="accent3"/>
      </w:rPr>
    </w:lvl>
    <w:lvl w:ilvl="3">
      <w:start w:val="1"/>
      <w:numFmt w:val="bullet"/>
      <w:lvlText w:val="›"/>
      <w:lvlJc w:val="left"/>
      <w:pPr>
        <w:tabs>
          <w:tab w:val="num" w:pos="567"/>
        </w:tabs>
        <w:ind w:left="680" w:hanging="170"/>
      </w:pPr>
      <w:rPr>
        <w:rFonts w:ascii="Arial Black" w:hAnsi="Arial Black" w:hint="default"/>
        <w:color w:val="A5A5A5" w:themeColor="accent3"/>
      </w:rPr>
    </w:lvl>
    <w:lvl w:ilvl="4">
      <w:start w:val="1"/>
      <w:numFmt w:val="bullet"/>
      <w:lvlText w:val="›"/>
      <w:lvlJc w:val="left"/>
      <w:pPr>
        <w:tabs>
          <w:tab w:val="num" w:pos="737"/>
        </w:tabs>
        <w:ind w:left="850" w:hanging="170"/>
      </w:pPr>
      <w:rPr>
        <w:rFonts w:ascii="Arial Black" w:hAnsi="Arial Black" w:hint="default"/>
        <w:color w:val="A5A5A5" w:themeColor="accent3"/>
      </w:rPr>
    </w:lvl>
    <w:lvl w:ilvl="5">
      <w:start w:val="1"/>
      <w:numFmt w:val="bullet"/>
      <w:lvlText w:val="›"/>
      <w:lvlJc w:val="left"/>
      <w:pPr>
        <w:tabs>
          <w:tab w:val="num" w:pos="907"/>
        </w:tabs>
        <w:ind w:left="1020" w:hanging="170"/>
      </w:pPr>
      <w:rPr>
        <w:rFonts w:ascii="Arial Black" w:hAnsi="Arial Black" w:hint="default"/>
        <w:color w:val="A5A5A5" w:themeColor="accent3"/>
      </w:rPr>
    </w:lvl>
    <w:lvl w:ilvl="6">
      <w:start w:val="1"/>
      <w:numFmt w:val="bullet"/>
      <w:lvlText w:val="›"/>
      <w:lvlJc w:val="left"/>
      <w:pPr>
        <w:tabs>
          <w:tab w:val="num" w:pos="1077"/>
        </w:tabs>
        <w:ind w:left="1190" w:hanging="170"/>
      </w:pPr>
      <w:rPr>
        <w:rFonts w:ascii="Arial Black" w:hAnsi="Arial Black" w:hint="default"/>
        <w:color w:val="A5A5A5" w:themeColor="accent3"/>
      </w:rPr>
    </w:lvl>
    <w:lvl w:ilvl="7">
      <w:start w:val="1"/>
      <w:numFmt w:val="bullet"/>
      <w:lvlText w:val="›"/>
      <w:lvlJc w:val="left"/>
      <w:pPr>
        <w:tabs>
          <w:tab w:val="num" w:pos="1247"/>
        </w:tabs>
        <w:ind w:left="1360" w:hanging="170"/>
      </w:pPr>
      <w:rPr>
        <w:rFonts w:ascii="Arial Black" w:hAnsi="Arial Black" w:hint="default"/>
        <w:color w:val="A5A5A5" w:themeColor="accent3"/>
      </w:rPr>
    </w:lvl>
    <w:lvl w:ilvl="8">
      <w:start w:val="1"/>
      <w:numFmt w:val="bullet"/>
      <w:lvlText w:val="›"/>
      <w:lvlJc w:val="left"/>
      <w:pPr>
        <w:tabs>
          <w:tab w:val="num" w:pos="1417"/>
        </w:tabs>
        <w:ind w:left="1530" w:hanging="170"/>
      </w:pPr>
      <w:rPr>
        <w:rFonts w:ascii="Arial Black" w:hAnsi="Arial Black" w:hint="default"/>
        <w:color w:val="A5A5A5" w:themeColor="accent3"/>
      </w:rPr>
    </w:lvl>
  </w:abstractNum>
  <w:abstractNum w:abstractNumId="7" w15:restartNumberingAfterBreak="0">
    <w:nsid w:val="42C77BE3"/>
    <w:multiLevelType w:val="hybridMultilevel"/>
    <w:tmpl w:val="AEA68FB2"/>
    <w:lvl w:ilvl="0" w:tplc="11B81D92">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BC9168B"/>
    <w:multiLevelType w:val="multilevel"/>
    <w:tmpl w:val="FEA21152"/>
    <w:lvl w:ilvl="0">
      <w:start w:val="1"/>
      <w:numFmt w:val="bullet"/>
      <w:lvlText w:val=""/>
      <w:lvlJc w:val="left"/>
      <w:pPr>
        <w:ind w:left="568" w:hanging="284"/>
      </w:pPr>
      <w:rPr>
        <w:rFonts w:ascii="Wingdings 2" w:hAnsi="Wingdings 2" w:hint="default"/>
        <w:color w:val="07428A"/>
      </w:rPr>
    </w:lvl>
    <w:lvl w:ilvl="1">
      <w:start w:val="1"/>
      <w:numFmt w:val="bullet"/>
      <w:lvlText w:val="–"/>
      <w:lvlJc w:val="left"/>
      <w:pPr>
        <w:ind w:left="852" w:hanging="284"/>
      </w:pPr>
      <w:rPr>
        <w:rFonts w:ascii="Calibri" w:hAnsi="Calibri" w:hint="default"/>
      </w:rPr>
    </w:lvl>
    <w:lvl w:ilvl="2">
      <w:start w:val="1"/>
      <w:numFmt w:val="bullet"/>
      <w:lvlText w:val=""/>
      <w:lvlJc w:val="left"/>
      <w:pPr>
        <w:ind w:left="1136" w:hanging="284"/>
      </w:pPr>
      <w:rPr>
        <w:rFonts w:ascii="Wingdings" w:hAnsi="Wingdings" w:hint="default"/>
      </w:rPr>
    </w:lvl>
    <w:lvl w:ilvl="3">
      <w:start w:val="1"/>
      <w:numFmt w:val="bullet"/>
      <w:lvlText w:val=""/>
      <w:lvlJc w:val="left"/>
      <w:pPr>
        <w:ind w:left="1420" w:hanging="284"/>
      </w:pPr>
      <w:rPr>
        <w:rFonts w:ascii="Symbol" w:hAnsi="Symbol" w:hint="default"/>
      </w:rPr>
    </w:lvl>
    <w:lvl w:ilvl="4">
      <w:start w:val="1"/>
      <w:numFmt w:val="bullet"/>
      <w:lvlText w:val="o"/>
      <w:lvlJc w:val="left"/>
      <w:pPr>
        <w:ind w:left="1704" w:hanging="284"/>
      </w:pPr>
      <w:rPr>
        <w:rFonts w:ascii="Courier New" w:hAnsi="Courier New" w:cs="Courier New" w:hint="default"/>
      </w:rPr>
    </w:lvl>
    <w:lvl w:ilvl="5">
      <w:start w:val="1"/>
      <w:numFmt w:val="bullet"/>
      <w:lvlText w:val=""/>
      <w:lvlJc w:val="left"/>
      <w:pPr>
        <w:ind w:left="1988" w:hanging="284"/>
      </w:pPr>
      <w:rPr>
        <w:rFonts w:ascii="Wingdings" w:hAnsi="Wingdings" w:hint="default"/>
      </w:rPr>
    </w:lvl>
    <w:lvl w:ilvl="6">
      <w:start w:val="1"/>
      <w:numFmt w:val="bullet"/>
      <w:lvlText w:val=""/>
      <w:lvlJc w:val="left"/>
      <w:pPr>
        <w:ind w:left="2272" w:hanging="284"/>
      </w:pPr>
      <w:rPr>
        <w:rFonts w:ascii="Symbol" w:hAnsi="Symbol" w:hint="default"/>
      </w:rPr>
    </w:lvl>
    <w:lvl w:ilvl="7">
      <w:start w:val="1"/>
      <w:numFmt w:val="bullet"/>
      <w:lvlText w:val="o"/>
      <w:lvlJc w:val="left"/>
      <w:pPr>
        <w:ind w:left="2556" w:hanging="284"/>
      </w:pPr>
      <w:rPr>
        <w:rFonts w:ascii="Courier New" w:hAnsi="Courier New" w:cs="Courier New" w:hint="default"/>
      </w:rPr>
    </w:lvl>
    <w:lvl w:ilvl="8">
      <w:start w:val="1"/>
      <w:numFmt w:val="bullet"/>
      <w:lvlText w:val=""/>
      <w:lvlJc w:val="left"/>
      <w:pPr>
        <w:ind w:left="2840" w:hanging="284"/>
      </w:pPr>
      <w:rPr>
        <w:rFonts w:ascii="Wingdings" w:hAnsi="Wingdings" w:hint="default"/>
      </w:rPr>
    </w:lvl>
  </w:abstractNum>
  <w:abstractNum w:abstractNumId="9" w15:restartNumberingAfterBreak="0">
    <w:nsid w:val="4C231B83"/>
    <w:multiLevelType w:val="multilevel"/>
    <w:tmpl w:val="3B30100C"/>
    <w:lvl w:ilvl="0">
      <w:start w:val="1"/>
      <w:numFmt w:val="decimal"/>
      <w:lvlText w:val="%1."/>
      <w:lvlJc w:val="left"/>
      <w:pPr>
        <w:ind w:left="425" w:hanging="425"/>
      </w:pPr>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ind w:left="425" w:hanging="425"/>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552240DB"/>
    <w:multiLevelType w:val="hybridMultilevel"/>
    <w:tmpl w:val="B32072D0"/>
    <w:lvl w:ilvl="0" w:tplc="FD74E710">
      <w:start w:val="1"/>
      <w:numFmt w:val="bullet"/>
      <w:lvlText w:val="›"/>
      <w:lvlJc w:val="left"/>
      <w:pPr>
        <w:ind w:left="170" w:hanging="170"/>
      </w:pPr>
      <w:rPr>
        <w:rFonts w:ascii="Arial Black" w:hAnsi="Arial Black" w:hint="default"/>
        <w:color w:val="ED7D31" w:themeColor="accent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A437468"/>
    <w:multiLevelType w:val="multilevel"/>
    <w:tmpl w:val="AF76BA24"/>
    <w:lvl w:ilvl="0">
      <w:start w:val="1"/>
      <w:numFmt w:val="bullet"/>
      <w:lvlText w:val="›"/>
      <w:lvlJc w:val="left"/>
      <w:pPr>
        <w:tabs>
          <w:tab w:val="num" w:pos="57"/>
        </w:tabs>
        <w:ind w:left="170" w:hanging="170"/>
      </w:pPr>
      <w:rPr>
        <w:rFonts w:ascii="Arial Black" w:hAnsi="Arial Black" w:hint="default"/>
        <w:color w:val="FFFFFF" w:themeColor="background1"/>
      </w:rPr>
    </w:lvl>
    <w:lvl w:ilvl="1">
      <w:start w:val="1"/>
      <w:numFmt w:val="bullet"/>
      <w:lvlText w:val="›"/>
      <w:lvlJc w:val="left"/>
      <w:pPr>
        <w:tabs>
          <w:tab w:val="num" w:pos="227"/>
        </w:tabs>
        <w:ind w:left="340" w:hanging="170"/>
      </w:pPr>
      <w:rPr>
        <w:rFonts w:ascii="Arial Black" w:hAnsi="Arial Black" w:hint="default"/>
        <w:color w:val="FFFFFF" w:themeColor="background1"/>
      </w:rPr>
    </w:lvl>
    <w:lvl w:ilvl="2">
      <w:start w:val="1"/>
      <w:numFmt w:val="bullet"/>
      <w:lvlText w:val="›"/>
      <w:lvlJc w:val="left"/>
      <w:pPr>
        <w:tabs>
          <w:tab w:val="num" w:pos="397"/>
        </w:tabs>
        <w:ind w:left="510" w:hanging="170"/>
      </w:pPr>
      <w:rPr>
        <w:rFonts w:ascii="Arial Black" w:hAnsi="Arial Black" w:hint="default"/>
        <w:color w:val="FFFFFF" w:themeColor="background1"/>
      </w:rPr>
    </w:lvl>
    <w:lvl w:ilvl="3">
      <w:start w:val="1"/>
      <w:numFmt w:val="bullet"/>
      <w:lvlText w:val="›"/>
      <w:lvlJc w:val="left"/>
      <w:pPr>
        <w:tabs>
          <w:tab w:val="num" w:pos="567"/>
        </w:tabs>
        <w:ind w:left="680" w:hanging="170"/>
      </w:pPr>
      <w:rPr>
        <w:rFonts w:ascii="Arial Black" w:hAnsi="Arial Black" w:hint="default"/>
        <w:color w:val="FFFFFF" w:themeColor="background1"/>
      </w:rPr>
    </w:lvl>
    <w:lvl w:ilvl="4">
      <w:start w:val="1"/>
      <w:numFmt w:val="bullet"/>
      <w:lvlText w:val="›"/>
      <w:lvlJc w:val="left"/>
      <w:pPr>
        <w:tabs>
          <w:tab w:val="num" w:pos="737"/>
        </w:tabs>
        <w:ind w:left="850" w:hanging="170"/>
      </w:pPr>
      <w:rPr>
        <w:rFonts w:ascii="Arial Black" w:hAnsi="Arial Black" w:hint="default"/>
        <w:color w:val="FFFFFF" w:themeColor="background1"/>
      </w:rPr>
    </w:lvl>
    <w:lvl w:ilvl="5">
      <w:start w:val="1"/>
      <w:numFmt w:val="bullet"/>
      <w:lvlText w:val="›"/>
      <w:lvlJc w:val="left"/>
      <w:pPr>
        <w:tabs>
          <w:tab w:val="num" w:pos="907"/>
        </w:tabs>
        <w:ind w:left="1020" w:hanging="170"/>
      </w:pPr>
      <w:rPr>
        <w:rFonts w:ascii="Arial Black" w:hAnsi="Arial Black" w:hint="default"/>
        <w:color w:val="FFFFFF" w:themeColor="background1"/>
      </w:rPr>
    </w:lvl>
    <w:lvl w:ilvl="6">
      <w:start w:val="1"/>
      <w:numFmt w:val="bullet"/>
      <w:lvlText w:val="›"/>
      <w:lvlJc w:val="left"/>
      <w:pPr>
        <w:tabs>
          <w:tab w:val="num" w:pos="1077"/>
        </w:tabs>
        <w:ind w:left="1190" w:hanging="170"/>
      </w:pPr>
      <w:rPr>
        <w:rFonts w:ascii="Arial Black" w:hAnsi="Arial Black" w:hint="default"/>
        <w:color w:val="FFFFFF" w:themeColor="background1"/>
      </w:rPr>
    </w:lvl>
    <w:lvl w:ilvl="7">
      <w:start w:val="1"/>
      <w:numFmt w:val="bullet"/>
      <w:lvlText w:val="›"/>
      <w:lvlJc w:val="left"/>
      <w:pPr>
        <w:tabs>
          <w:tab w:val="num" w:pos="1247"/>
        </w:tabs>
        <w:ind w:left="1360" w:hanging="170"/>
      </w:pPr>
      <w:rPr>
        <w:rFonts w:ascii="Arial Black" w:hAnsi="Arial Black" w:hint="default"/>
        <w:color w:val="FFFFFF" w:themeColor="background1"/>
      </w:rPr>
    </w:lvl>
    <w:lvl w:ilvl="8">
      <w:start w:val="1"/>
      <w:numFmt w:val="bullet"/>
      <w:lvlText w:val="›"/>
      <w:lvlJc w:val="left"/>
      <w:pPr>
        <w:tabs>
          <w:tab w:val="num" w:pos="1417"/>
        </w:tabs>
        <w:ind w:left="1530" w:hanging="170"/>
      </w:pPr>
      <w:rPr>
        <w:rFonts w:ascii="Arial Black" w:hAnsi="Arial Black" w:hint="default"/>
        <w:color w:val="FFFFFF" w:themeColor="background1"/>
      </w:rPr>
    </w:lvl>
  </w:abstractNum>
  <w:abstractNum w:abstractNumId="12" w15:restartNumberingAfterBreak="0">
    <w:nsid w:val="5C6C701F"/>
    <w:multiLevelType w:val="hybridMultilevel"/>
    <w:tmpl w:val="B7D29996"/>
    <w:lvl w:ilvl="0" w:tplc="BFACC82A">
      <w:start w:val="1"/>
      <w:numFmt w:val="bullet"/>
      <w:lvlText w:val=""/>
      <w:lvlPicBulletId w:val="1"/>
      <w:lvlJc w:val="left"/>
      <w:pPr>
        <w:ind w:left="360" w:hanging="360"/>
      </w:pPr>
      <w:rPr>
        <w:rFonts w:ascii="Symbol" w:hAnsi="Symbol" w:hint="default"/>
        <w:color w:val="auto"/>
        <w:u w:color="937F47"/>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70467265"/>
    <w:multiLevelType w:val="multilevel"/>
    <w:tmpl w:val="047A3A36"/>
    <w:lvl w:ilvl="0">
      <w:numFmt w:val="decimal"/>
      <w:pStyle w:val="berschrift1"/>
      <w:lvlText w:val="%1."/>
      <w:lvlJc w:val="left"/>
      <w:pPr>
        <w:tabs>
          <w:tab w:val="num" w:pos="425"/>
        </w:tabs>
        <w:ind w:left="425" w:hanging="425"/>
      </w:pPr>
      <w:rPr>
        <w:rFonts w:hint="default"/>
      </w:rPr>
    </w:lvl>
    <w:lvl w:ilvl="1">
      <w:start w:val="1"/>
      <w:numFmt w:val="decimal"/>
      <w:pStyle w:val="berschrift2"/>
      <w:lvlText w:val="%1.%2."/>
      <w:lvlJc w:val="left"/>
      <w:pPr>
        <w:tabs>
          <w:tab w:val="num" w:pos="567"/>
        </w:tabs>
        <w:ind w:left="567" w:hanging="567"/>
      </w:pPr>
      <w:rPr>
        <w:rFonts w:hint="default"/>
      </w:rPr>
    </w:lvl>
    <w:lvl w:ilvl="2">
      <w:start w:val="1"/>
      <w:numFmt w:val="decimal"/>
      <w:pStyle w:val="berschrift3"/>
      <w:lvlText w:val="%1.%2.%3."/>
      <w:lvlJc w:val="left"/>
      <w:pPr>
        <w:tabs>
          <w:tab w:val="num" w:pos="851"/>
        </w:tabs>
        <w:ind w:left="851" w:hanging="85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2"/>
  </w:num>
  <w:num w:numId="2">
    <w:abstractNumId w:val="12"/>
  </w:num>
  <w:num w:numId="3">
    <w:abstractNumId w:val="12"/>
  </w:num>
  <w:num w:numId="4">
    <w:abstractNumId w:val="5"/>
  </w:num>
  <w:num w:numId="5">
    <w:abstractNumId w:val="8"/>
  </w:num>
  <w:num w:numId="6">
    <w:abstractNumId w:val="5"/>
  </w:num>
  <w:num w:numId="7">
    <w:abstractNumId w:val="8"/>
  </w:num>
  <w:num w:numId="8">
    <w:abstractNumId w:val="9"/>
  </w:num>
  <w:num w:numId="9">
    <w:abstractNumId w:val="8"/>
  </w:num>
  <w:num w:numId="10">
    <w:abstractNumId w:val="8"/>
  </w:num>
  <w:num w:numId="11">
    <w:abstractNumId w:val="13"/>
  </w:num>
  <w:num w:numId="12">
    <w:abstractNumId w:val="13"/>
  </w:num>
  <w:num w:numId="13">
    <w:abstractNumId w:val="13"/>
  </w:num>
  <w:num w:numId="14">
    <w:abstractNumId w:val="1"/>
  </w:num>
  <w:num w:numId="15">
    <w:abstractNumId w:val="2"/>
  </w:num>
  <w:num w:numId="16">
    <w:abstractNumId w:val="3"/>
  </w:num>
  <w:num w:numId="17">
    <w:abstractNumId w:val="6"/>
  </w:num>
  <w:num w:numId="18">
    <w:abstractNumId w:val="11"/>
  </w:num>
  <w:num w:numId="19">
    <w:abstractNumId w:val="10"/>
  </w:num>
  <w:num w:numId="20">
    <w:abstractNumId w:val="7"/>
  </w:num>
  <w:num w:numId="21">
    <w:abstractNumId w:val="4"/>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1D6F"/>
    <w:rsid w:val="00000224"/>
    <w:rsid w:val="00013973"/>
    <w:rsid w:val="00021A3E"/>
    <w:rsid w:val="00022818"/>
    <w:rsid w:val="00040FF0"/>
    <w:rsid w:val="000416B2"/>
    <w:rsid w:val="00041D56"/>
    <w:rsid w:val="00047BF9"/>
    <w:rsid w:val="00056719"/>
    <w:rsid w:val="00056B18"/>
    <w:rsid w:val="0006281E"/>
    <w:rsid w:val="00065D3B"/>
    <w:rsid w:val="000677D4"/>
    <w:rsid w:val="00067B08"/>
    <w:rsid w:val="0007367A"/>
    <w:rsid w:val="0008094F"/>
    <w:rsid w:val="00085CC6"/>
    <w:rsid w:val="000A28AC"/>
    <w:rsid w:val="000A40CF"/>
    <w:rsid w:val="000C1DA2"/>
    <w:rsid w:val="000C3095"/>
    <w:rsid w:val="000D4D6C"/>
    <w:rsid w:val="000E478B"/>
    <w:rsid w:val="000F62A0"/>
    <w:rsid w:val="00102773"/>
    <w:rsid w:val="00102C50"/>
    <w:rsid w:val="00105368"/>
    <w:rsid w:val="00114712"/>
    <w:rsid w:val="001306E1"/>
    <w:rsid w:val="001364F9"/>
    <w:rsid w:val="001451D3"/>
    <w:rsid w:val="001469AF"/>
    <w:rsid w:val="00166F8D"/>
    <w:rsid w:val="00167070"/>
    <w:rsid w:val="0017240E"/>
    <w:rsid w:val="001861FA"/>
    <w:rsid w:val="001958FF"/>
    <w:rsid w:val="001A259A"/>
    <w:rsid w:val="001A6CD7"/>
    <w:rsid w:val="001B118B"/>
    <w:rsid w:val="001B5D61"/>
    <w:rsid w:val="001C001F"/>
    <w:rsid w:val="001C031C"/>
    <w:rsid w:val="001C5486"/>
    <w:rsid w:val="001E7E0A"/>
    <w:rsid w:val="001F3622"/>
    <w:rsid w:val="002165CC"/>
    <w:rsid w:val="0022554F"/>
    <w:rsid w:val="00242180"/>
    <w:rsid w:val="00243C72"/>
    <w:rsid w:val="0024653B"/>
    <w:rsid w:val="002525C6"/>
    <w:rsid w:val="00265BD0"/>
    <w:rsid w:val="00285FFD"/>
    <w:rsid w:val="002C62A1"/>
    <w:rsid w:val="002D1B27"/>
    <w:rsid w:val="002E2CC9"/>
    <w:rsid w:val="00304A38"/>
    <w:rsid w:val="00311793"/>
    <w:rsid w:val="00312519"/>
    <w:rsid w:val="00323E6F"/>
    <w:rsid w:val="003312D4"/>
    <w:rsid w:val="00334356"/>
    <w:rsid w:val="003412BB"/>
    <w:rsid w:val="00343862"/>
    <w:rsid w:val="003440A4"/>
    <w:rsid w:val="00347759"/>
    <w:rsid w:val="003611C0"/>
    <w:rsid w:val="00372E6F"/>
    <w:rsid w:val="00374CE1"/>
    <w:rsid w:val="0037697D"/>
    <w:rsid w:val="00381121"/>
    <w:rsid w:val="003857D6"/>
    <w:rsid w:val="00386EDA"/>
    <w:rsid w:val="00394191"/>
    <w:rsid w:val="003A2163"/>
    <w:rsid w:val="003B0659"/>
    <w:rsid w:val="003B1E7E"/>
    <w:rsid w:val="003B4CD6"/>
    <w:rsid w:val="003C3F58"/>
    <w:rsid w:val="003D6C92"/>
    <w:rsid w:val="00402AA8"/>
    <w:rsid w:val="00402E5D"/>
    <w:rsid w:val="00403866"/>
    <w:rsid w:val="004048C4"/>
    <w:rsid w:val="00424DC1"/>
    <w:rsid w:val="00442D6C"/>
    <w:rsid w:val="004454A2"/>
    <w:rsid w:val="00454E97"/>
    <w:rsid w:val="00455D75"/>
    <w:rsid w:val="00457F9F"/>
    <w:rsid w:val="004651E8"/>
    <w:rsid w:val="00466E32"/>
    <w:rsid w:val="00467F61"/>
    <w:rsid w:val="00470511"/>
    <w:rsid w:val="004763D8"/>
    <w:rsid w:val="00477103"/>
    <w:rsid w:val="00485FCD"/>
    <w:rsid w:val="00490007"/>
    <w:rsid w:val="00497E08"/>
    <w:rsid w:val="004A5733"/>
    <w:rsid w:val="004C1133"/>
    <w:rsid w:val="004C43B9"/>
    <w:rsid w:val="004D1918"/>
    <w:rsid w:val="004D4520"/>
    <w:rsid w:val="004E1549"/>
    <w:rsid w:val="004F08EC"/>
    <w:rsid w:val="004F3F4D"/>
    <w:rsid w:val="004F603C"/>
    <w:rsid w:val="005028EC"/>
    <w:rsid w:val="00502CE9"/>
    <w:rsid w:val="005044D9"/>
    <w:rsid w:val="0050798B"/>
    <w:rsid w:val="00515661"/>
    <w:rsid w:val="005159E6"/>
    <w:rsid w:val="0052049D"/>
    <w:rsid w:val="0052707C"/>
    <w:rsid w:val="005356B9"/>
    <w:rsid w:val="00544BC4"/>
    <w:rsid w:val="005533AC"/>
    <w:rsid w:val="00556640"/>
    <w:rsid w:val="00556DD1"/>
    <w:rsid w:val="00557D40"/>
    <w:rsid w:val="005623E6"/>
    <w:rsid w:val="00563A7F"/>
    <w:rsid w:val="00572FD2"/>
    <w:rsid w:val="00573DC5"/>
    <w:rsid w:val="00584019"/>
    <w:rsid w:val="00584295"/>
    <w:rsid w:val="005851CA"/>
    <w:rsid w:val="00585C45"/>
    <w:rsid w:val="00593146"/>
    <w:rsid w:val="0059570E"/>
    <w:rsid w:val="005A1A95"/>
    <w:rsid w:val="005A1EF6"/>
    <w:rsid w:val="005B3692"/>
    <w:rsid w:val="005B5ABA"/>
    <w:rsid w:val="005B5BB4"/>
    <w:rsid w:val="005C600B"/>
    <w:rsid w:val="005E5FF6"/>
    <w:rsid w:val="005E7FCB"/>
    <w:rsid w:val="005F7605"/>
    <w:rsid w:val="00606EE4"/>
    <w:rsid w:val="00611342"/>
    <w:rsid w:val="00613B80"/>
    <w:rsid w:val="00614B87"/>
    <w:rsid w:val="006322B0"/>
    <w:rsid w:val="006366E0"/>
    <w:rsid w:val="00644FA2"/>
    <w:rsid w:val="006552FA"/>
    <w:rsid w:val="00660865"/>
    <w:rsid w:val="00671D28"/>
    <w:rsid w:val="006857F6"/>
    <w:rsid w:val="006870AC"/>
    <w:rsid w:val="00690122"/>
    <w:rsid w:val="00690B55"/>
    <w:rsid w:val="006977CF"/>
    <w:rsid w:val="006C19DF"/>
    <w:rsid w:val="006C2004"/>
    <w:rsid w:val="006C4DE2"/>
    <w:rsid w:val="006D2BC1"/>
    <w:rsid w:val="006E5785"/>
    <w:rsid w:val="006E5B34"/>
    <w:rsid w:val="006F1CCE"/>
    <w:rsid w:val="007031BE"/>
    <w:rsid w:val="007065C5"/>
    <w:rsid w:val="007226A9"/>
    <w:rsid w:val="00722A49"/>
    <w:rsid w:val="0072772E"/>
    <w:rsid w:val="00741356"/>
    <w:rsid w:val="00742ACA"/>
    <w:rsid w:val="00743CA5"/>
    <w:rsid w:val="00755DC2"/>
    <w:rsid w:val="00761443"/>
    <w:rsid w:val="00763367"/>
    <w:rsid w:val="00777040"/>
    <w:rsid w:val="00785030"/>
    <w:rsid w:val="007A5BDC"/>
    <w:rsid w:val="007A5C0B"/>
    <w:rsid w:val="007B21C7"/>
    <w:rsid w:val="007B7169"/>
    <w:rsid w:val="007C2073"/>
    <w:rsid w:val="007C45CE"/>
    <w:rsid w:val="007C6F64"/>
    <w:rsid w:val="007C7198"/>
    <w:rsid w:val="007D2DC3"/>
    <w:rsid w:val="007D3550"/>
    <w:rsid w:val="007D437F"/>
    <w:rsid w:val="007E0A94"/>
    <w:rsid w:val="007E3E89"/>
    <w:rsid w:val="008251ED"/>
    <w:rsid w:val="008308D2"/>
    <w:rsid w:val="0083279D"/>
    <w:rsid w:val="00841D01"/>
    <w:rsid w:val="00843F5B"/>
    <w:rsid w:val="00851C53"/>
    <w:rsid w:val="00853738"/>
    <w:rsid w:val="00855504"/>
    <w:rsid w:val="0085586F"/>
    <w:rsid w:val="0085632E"/>
    <w:rsid w:val="00874877"/>
    <w:rsid w:val="008760EA"/>
    <w:rsid w:val="0087668E"/>
    <w:rsid w:val="00887917"/>
    <w:rsid w:val="008A7BF0"/>
    <w:rsid w:val="008B09AF"/>
    <w:rsid w:val="008B12EC"/>
    <w:rsid w:val="008B3481"/>
    <w:rsid w:val="008B6309"/>
    <w:rsid w:val="008C3878"/>
    <w:rsid w:val="008C4331"/>
    <w:rsid w:val="008D1C62"/>
    <w:rsid w:val="008D3DFA"/>
    <w:rsid w:val="008E7176"/>
    <w:rsid w:val="008F1C7C"/>
    <w:rsid w:val="008F2FF4"/>
    <w:rsid w:val="00905981"/>
    <w:rsid w:val="009110E9"/>
    <w:rsid w:val="00922375"/>
    <w:rsid w:val="0092247E"/>
    <w:rsid w:val="00930696"/>
    <w:rsid w:val="0093280A"/>
    <w:rsid w:val="00933E93"/>
    <w:rsid w:val="00942715"/>
    <w:rsid w:val="009507FF"/>
    <w:rsid w:val="00951046"/>
    <w:rsid w:val="00957075"/>
    <w:rsid w:val="00962595"/>
    <w:rsid w:val="009A2335"/>
    <w:rsid w:val="009B57CB"/>
    <w:rsid w:val="009B6480"/>
    <w:rsid w:val="009B72A2"/>
    <w:rsid w:val="009C0EFE"/>
    <w:rsid w:val="009D2BE0"/>
    <w:rsid w:val="009F576B"/>
    <w:rsid w:val="00A012FB"/>
    <w:rsid w:val="00A16F76"/>
    <w:rsid w:val="00A24105"/>
    <w:rsid w:val="00A429FE"/>
    <w:rsid w:val="00A51FAE"/>
    <w:rsid w:val="00A5331A"/>
    <w:rsid w:val="00A54FA1"/>
    <w:rsid w:val="00A67B90"/>
    <w:rsid w:val="00A70C82"/>
    <w:rsid w:val="00A70ED2"/>
    <w:rsid w:val="00AB0041"/>
    <w:rsid w:val="00AC49B6"/>
    <w:rsid w:val="00AD1CF1"/>
    <w:rsid w:val="00AD28B9"/>
    <w:rsid w:val="00AE0DFC"/>
    <w:rsid w:val="00AE18B1"/>
    <w:rsid w:val="00AF4318"/>
    <w:rsid w:val="00AF75F1"/>
    <w:rsid w:val="00B147E8"/>
    <w:rsid w:val="00B23E47"/>
    <w:rsid w:val="00B405A8"/>
    <w:rsid w:val="00B45255"/>
    <w:rsid w:val="00B51904"/>
    <w:rsid w:val="00B56DC4"/>
    <w:rsid w:val="00B579A7"/>
    <w:rsid w:val="00B61DEE"/>
    <w:rsid w:val="00B628A0"/>
    <w:rsid w:val="00B77C8B"/>
    <w:rsid w:val="00B80C73"/>
    <w:rsid w:val="00B846E0"/>
    <w:rsid w:val="00B87D83"/>
    <w:rsid w:val="00B9508B"/>
    <w:rsid w:val="00B96DDB"/>
    <w:rsid w:val="00B97794"/>
    <w:rsid w:val="00BA6588"/>
    <w:rsid w:val="00BB3732"/>
    <w:rsid w:val="00BC231C"/>
    <w:rsid w:val="00BD3EE5"/>
    <w:rsid w:val="00BD5051"/>
    <w:rsid w:val="00BF246D"/>
    <w:rsid w:val="00C0037F"/>
    <w:rsid w:val="00C10DAB"/>
    <w:rsid w:val="00C141B5"/>
    <w:rsid w:val="00C14C6E"/>
    <w:rsid w:val="00C3733B"/>
    <w:rsid w:val="00C504CC"/>
    <w:rsid w:val="00C53952"/>
    <w:rsid w:val="00C61CF1"/>
    <w:rsid w:val="00C62F60"/>
    <w:rsid w:val="00C73BC2"/>
    <w:rsid w:val="00C73D52"/>
    <w:rsid w:val="00CA344E"/>
    <w:rsid w:val="00CA4CEB"/>
    <w:rsid w:val="00CC7769"/>
    <w:rsid w:val="00CD3108"/>
    <w:rsid w:val="00CD4852"/>
    <w:rsid w:val="00CE0E65"/>
    <w:rsid w:val="00CE1ACD"/>
    <w:rsid w:val="00CF3825"/>
    <w:rsid w:val="00D003F8"/>
    <w:rsid w:val="00D1057B"/>
    <w:rsid w:val="00D27150"/>
    <w:rsid w:val="00D335B3"/>
    <w:rsid w:val="00D34E09"/>
    <w:rsid w:val="00D37FE6"/>
    <w:rsid w:val="00D40F59"/>
    <w:rsid w:val="00D42B7D"/>
    <w:rsid w:val="00D503B9"/>
    <w:rsid w:val="00D50499"/>
    <w:rsid w:val="00D55104"/>
    <w:rsid w:val="00D615EC"/>
    <w:rsid w:val="00D66EA9"/>
    <w:rsid w:val="00D8016B"/>
    <w:rsid w:val="00D90483"/>
    <w:rsid w:val="00D92877"/>
    <w:rsid w:val="00D9726C"/>
    <w:rsid w:val="00DA5A54"/>
    <w:rsid w:val="00DC2AC6"/>
    <w:rsid w:val="00DE3039"/>
    <w:rsid w:val="00DF12F1"/>
    <w:rsid w:val="00E000BB"/>
    <w:rsid w:val="00E27D5E"/>
    <w:rsid w:val="00E3039A"/>
    <w:rsid w:val="00E37AB6"/>
    <w:rsid w:val="00E42BA2"/>
    <w:rsid w:val="00E46E95"/>
    <w:rsid w:val="00E504B2"/>
    <w:rsid w:val="00E664C6"/>
    <w:rsid w:val="00E67FF9"/>
    <w:rsid w:val="00E72E7F"/>
    <w:rsid w:val="00E756E7"/>
    <w:rsid w:val="00E775ED"/>
    <w:rsid w:val="00E778D1"/>
    <w:rsid w:val="00E77D96"/>
    <w:rsid w:val="00E874B9"/>
    <w:rsid w:val="00E96760"/>
    <w:rsid w:val="00E97A69"/>
    <w:rsid w:val="00EC1CBE"/>
    <w:rsid w:val="00EC7064"/>
    <w:rsid w:val="00ED1D6F"/>
    <w:rsid w:val="00ED4EEF"/>
    <w:rsid w:val="00EE05F3"/>
    <w:rsid w:val="00F020CA"/>
    <w:rsid w:val="00F1061A"/>
    <w:rsid w:val="00F1188E"/>
    <w:rsid w:val="00F11918"/>
    <w:rsid w:val="00F11E19"/>
    <w:rsid w:val="00F12122"/>
    <w:rsid w:val="00F13F4B"/>
    <w:rsid w:val="00F22FC8"/>
    <w:rsid w:val="00F246D2"/>
    <w:rsid w:val="00F257A0"/>
    <w:rsid w:val="00F31AA9"/>
    <w:rsid w:val="00F4093A"/>
    <w:rsid w:val="00F51811"/>
    <w:rsid w:val="00F5603C"/>
    <w:rsid w:val="00F67BFF"/>
    <w:rsid w:val="00F70A1D"/>
    <w:rsid w:val="00F934AC"/>
    <w:rsid w:val="00FA719A"/>
    <w:rsid w:val="00FA79C7"/>
    <w:rsid w:val="00FB1EC1"/>
    <w:rsid w:val="00FB20DF"/>
    <w:rsid w:val="00FC21A7"/>
    <w:rsid w:val="00FD23C7"/>
    <w:rsid w:val="00FD768B"/>
    <w:rsid w:val="00FF37C8"/>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3BF4FB9"/>
  <w15:docId w15:val="{1688D008-A983-4CDF-876D-A912FB27E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22375"/>
    <w:pPr>
      <w:spacing w:after="0" w:line="280" w:lineRule="atLeast"/>
    </w:pPr>
    <w:rPr>
      <w:color w:val="000000" w:themeColor="text1"/>
      <w:sz w:val="20"/>
    </w:rPr>
  </w:style>
  <w:style w:type="paragraph" w:styleId="berschrift1">
    <w:name w:val="heading 1"/>
    <w:basedOn w:val="Standard"/>
    <w:next w:val="Standard"/>
    <w:link w:val="berschrift1Zchn"/>
    <w:rsid w:val="00D335B3"/>
    <w:pPr>
      <w:keepNext/>
      <w:keepLines/>
      <w:numPr>
        <w:numId w:val="13"/>
      </w:numPr>
      <w:suppressAutoHyphens/>
      <w:spacing w:after="250" w:line="250" w:lineRule="atLeast"/>
      <w:outlineLvl w:val="0"/>
    </w:pPr>
    <w:rPr>
      <w:rFonts w:ascii="Frutiger 45 Light" w:eastAsia="Times New Roman" w:hAnsi="Frutiger 45 Light" w:cs="Arial"/>
      <w:b/>
      <w:bCs/>
      <w:color w:val="000066"/>
      <w:sz w:val="32"/>
      <w:szCs w:val="24"/>
      <w:lang w:val="en-GB" w:eastAsia="de-DE"/>
    </w:rPr>
  </w:style>
  <w:style w:type="paragraph" w:styleId="berschrift2">
    <w:name w:val="heading 2"/>
    <w:basedOn w:val="berschrift3"/>
    <w:next w:val="Standard"/>
    <w:link w:val="berschrift2Zchn"/>
    <w:rsid w:val="00D335B3"/>
    <w:pPr>
      <w:numPr>
        <w:ilvl w:val="1"/>
      </w:numPr>
      <w:outlineLvl w:val="1"/>
    </w:pPr>
    <w:rPr>
      <w:color w:val="000066"/>
      <w:lang w:val="en-GB"/>
    </w:rPr>
  </w:style>
  <w:style w:type="paragraph" w:styleId="berschrift3">
    <w:name w:val="heading 3"/>
    <w:basedOn w:val="Standard"/>
    <w:next w:val="Standard"/>
    <w:link w:val="berschrift3Zchn"/>
    <w:rsid w:val="00D335B3"/>
    <w:pPr>
      <w:numPr>
        <w:ilvl w:val="2"/>
        <w:numId w:val="13"/>
      </w:numPr>
      <w:autoSpaceDE w:val="0"/>
      <w:autoSpaceDN w:val="0"/>
      <w:adjustRightInd w:val="0"/>
      <w:spacing w:after="250" w:line="250" w:lineRule="atLeast"/>
      <w:outlineLvl w:val="2"/>
    </w:pPr>
    <w:rPr>
      <w:rFonts w:ascii="Frutiger 45 Light" w:eastAsia="Times New Roman" w:hAnsi="Frutiger 45 Light" w:cs="Arial"/>
      <w:b/>
      <w:bCs/>
      <w:color w:val="000000"/>
      <w:szCs w:val="20"/>
      <w:lang w:val="en-US"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rsid w:val="00D335B3"/>
    <w:rPr>
      <w:rFonts w:ascii="Frutiger 45 Light" w:eastAsia="Times New Roman" w:hAnsi="Frutiger 45 Light" w:cs="Arial"/>
      <w:b/>
      <w:bCs/>
      <w:color w:val="000000"/>
      <w:sz w:val="20"/>
      <w:szCs w:val="20"/>
      <w:lang w:val="en-US" w:eastAsia="de-DE"/>
    </w:rPr>
  </w:style>
  <w:style w:type="character" w:customStyle="1" w:styleId="berschrift2Zchn">
    <w:name w:val="Überschrift 2 Zchn"/>
    <w:basedOn w:val="Absatz-Standardschriftart"/>
    <w:link w:val="berschrift2"/>
    <w:rsid w:val="00D335B3"/>
    <w:rPr>
      <w:rFonts w:ascii="Frutiger 45 Light" w:eastAsia="Times New Roman" w:hAnsi="Frutiger 45 Light" w:cs="Arial"/>
      <w:b/>
      <w:bCs/>
      <w:color w:val="000066"/>
      <w:sz w:val="20"/>
      <w:szCs w:val="20"/>
      <w:lang w:val="en-GB" w:eastAsia="de-DE"/>
    </w:rPr>
  </w:style>
  <w:style w:type="character" w:customStyle="1" w:styleId="berschrift1Zchn">
    <w:name w:val="Überschrift 1 Zchn"/>
    <w:basedOn w:val="Absatz-Standardschriftart"/>
    <w:link w:val="berschrift1"/>
    <w:rsid w:val="00D335B3"/>
    <w:rPr>
      <w:rFonts w:ascii="Frutiger 45 Light" w:eastAsia="Times New Roman" w:hAnsi="Frutiger 45 Light" w:cs="Arial"/>
      <w:b/>
      <w:bCs/>
      <w:color w:val="000066"/>
      <w:sz w:val="32"/>
      <w:szCs w:val="24"/>
      <w:lang w:val="en-GB" w:eastAsia="de-DE"/>
    </w:rPr>
  </w:style>
  <w:style w:type="paragraph" w:customStyle="1" w:styleId="SectionHeader">
    <w:name w:val="Section Header"/>
    <w:basedOn w:val="Standard"/>
    <w:link w:val="SectionHeaderChar"/>
    <w:rsid w:val="004D4520"/>
    <w:pPr>
      <w:keepNext/>
      <w:keepLines/>
      <w:pBdr>
        <w:bottom w:val="single" w:sz="24" w:space="1" w:color="44546A" w:themeColor="text2"/>
      </w:pBdr>
      <w:spacing w:before="120" w:after="120" w:line="300" w:lineRule="exact"/>
      <w:jc w:val="both"/>
      <w:outlineLvl w:val="1"/>
    </w:pPr>
    <w:rPr>
      <w:rFonts w:eastAsia="PMingLiU" w:cstheme="minorHAnsi"/>
      <w:b/>
      <w:bCs/>
      <w:position w:val="2"/>
      <w:sz w:val="24"/>
      <w:lang w:val="en-CA" w:eastAsia="zh-TW"/>
    </w:rPr>
  </w:style>
  <w:style w:type="character" w:customStyle="1" w:styleId="SectionHeaderChar">
    <w:name w:val="Section Header Char"/>
    <w:basedOn w:val="Absatz-Standardschriftart"/>
    <w:link w:val="SectionHeader"/>
    <w:rsid w:val="004D4520"/>
    <w:rPr>
      <w:rFonts w:eastAsia="PMingLiU" w:cstheme="minorHAnsi"/>
      <w:b/>
      <w:bCs/>
      <w:color w:val="000000" w:themeColor="text1"/>
      <w:position w:val="2"/>
      <w:sz w:val="24"/>
      <w:lang w:val="en-CA" w:eastAsia="zh-TW"/>
    </w:rPr>
  </w:style>
  <w:style w:type="paragraph" w:styleId="Listenabsatz">
    <w:name w:val="List Paragraph"/>
    <w:basedOn w:val="Standard"/>
    <w:uiPriority w:val="34"/>
    <w:rsid w:val="00085CC6"/>
    <w:pPr>
      <w:ind w:left="720"/>
      <w:contextualSpacing/>
    </w:pPr>
  </w:style>
  <w:style w:type="paragraph" w:styleId="Beschriftung">
    <w:name w:val="caption"/>
    <w:basedOn w:val="Standard"/>
    <w:next w:val="Standard"/>
    <w:uiPriority w:val="35"/>
    <w:unhideWhenUsed/>
    <w:rsid w:val="00085CC6"/>
    <w:pPr>
      <w:spacing w:before="120" w:after="240" w:line="190" w:lineRule="atLeast"/>
    </w:pPr>
    <w:rPr>
      <w:bCs/>
      <w:sz w:val="16"/>
      <w:szCs w:val="18"/>
    </w:rPr>
  </w:style>
  <w:style w:type="paragraph" w:customStyle="1" w:styleId="Num123">
    <w:name w:val="Num 123"/>
    <w:basedOn w:val="Standard"/>
    <w:rsid w:val="003312D4"/>
    <w:pPr>
      <w:numPr>
        <w:numId w:val="21"/>
      </w:numPr>
      <w:spacing w:line="300" w:lineRule="atLeast"/>
    </w:pPr>
  </w:style>
  <w:style w:type="paragraph" w:customStyle="1" w:styleId="Tabellentext">
    <w:name w:val="Tabellentext"/>
    <w:basedOn w:val="Standard"/>
    <w:rsid w:val="008A7BF0"/>
    <w:pPr>
      <w:spacing w:line="250" w:lineRule="atLeast"/>
    </w:pPr>
    <w:rPr>
      <w:sz w:val="19"/>
      <w:lang w:val="fr-FR"/>
    </w:rPr>
  </w:style>
  <w:style w:type="paragraph" w:customStyle="1" w:styleId="Tabellenberschrift">
    <w:name w:val="Tabellenüberschrift"/>
    <w:basedOn w:val="Standard"/>
    <w:rsid w:val="008A7BF0"/>
    <w:pPr>
      <w:spacing w:line="250" w:lineRule="atLeast"/>
    </w:pPr>
    <w:rPr>
      <w:rFonts w:ascii="Typiqal Mono Medium" w:hAnsi="Typiqal Mono Medium"/>
      <w:lang w:val="fr-FR"/>
    </w:rPr>
  </w:style>
  <w:style w:type="paragraph" w:styleId="Sprechblasentext">
    <w:name w:val="Balloon Text"/>
    <w:basedOn w:val="Standard"/>
    <w:link w:val="SprechblasentextZchn"/>
    <w:uiPriority w:val="99"/>
    <w:semiHidden/>
    <w:unhideWhenUsed/>
    <w:rsid w:val="001451D3"/>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451D3"/>
    <w:rPr>
      <w:rFonts w:ascii="Tahoma" w:hAnsi="Tahoma" w:cs="Tahoma"/>
      <w:sz w:val="16"/>
      <w:szCs w:val="16"/>
    </w:rPr>
  </w:style>
  <w:style w:type="paragraph" w:styleId="Kopfzeile">
    <w:name w:val="header"/>
    <w:basedOn w:val="Standard"/>
    <w:link w:val="KopfzeileZchn"/>
    <w:uiPriority w:val="99"/>
    <w:unhideWhenUsed/>
    <w:rsid w:val="00F4093A"/>
    <w:pPr>
      <w:tabs>
        <w:tab w:val="center" w:pos="4536"/>
        <w:tab w:val="right" w:pos="9072"/>
      </w:tabs>
      <w:spacing w:before="1140" w:line="296" w:lineRule="atLeast"/>
    </w:pPr>
    <w:rPr>
      <w:rFonts w:ascii="TKTypeMedium" w:hAnsi="TKTypeMedium"/>
      <w:sz w:val="28"/>
    </w:rPr>
  </w:style>
  <w:style w:type="character" w:customStyle="1" w:styleId="KopfzeileZchn">
    <w:name w:val="Kopfzeile Zchn"/>
    <w:basedOn w:val="Absatz-Standardschriftart"/>
    <w:link w:val="Kopfzeile"/>
    <w:uiPriority w:val="99"/>
    <w:rsid w:val="00F4093A"/>
    <w:rPr>
      <w:rFonts w:ascii="TKTypeMedium" w:hAnsi="TKTypeMedium"/>
      <w:color w:val="000000" w:themeColor="text1"/>
      <w:sz w:val="28"/>
    </w:rPr>
  </w:style>
  <w:style w:type="paragraph" w:styleId="Fuzeile">
    <w:name w:val="footer"/>
    <w:basedOn w:val="Standard"/>
    <w:link w:val="FuzeileZchn"/>
    <w:uiPriority w:val="99"/>
    <w:unhideWhenUsed/>
    <w:qFormat/>
    <w:rsid w:val="00A70ED2"/>
    <w:pPr>
      <w:tabs>
        <w:tab w:val="center" w:pos="4536"/>
        <w:tab w:val="right" w:pos="9072"/>
      </w:tabs>
      <w:spacing w:line="200" w:lineRule="atLeast"/>
      <w:ind w:left="6"/>
    </w:pPr>
    <w:rPr>
      <w:sz w:val="14"/>
    </w:rPr>
  </w:style>
  <w:style w:type="character" w:customStyle="1" w:styleId="FuzeileZchn">
    <w:name w:val="Fußzeile Zchn"/>
    <w:basedOn w:val="Absatz-Standardschriftart"/>
    <w:link w:val="Fuzeile"/>
    <w:uiPriority w:val="99"/>
    <w:rsid w:val="00A70ED2"/>
    <w:rPr>
      <w:color w:val="000000" w:themeColor="text1"/>
      <w:sz w:val="14"/>
    </w:rPr>
  </w:style>
  <w:style w:type="table" w:styleId="Tabellenraster">
    <w:name w:val="Table Grid"/>
    <w:basedOn w:val="NormaleTabelle"/>
    <w:uiPriority w:val="39"/>
    <w:rsid w:val="00D66E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enderadresse1">
    <w:name w:val="Absenderadresse1"/>
    <w:basedOn w:val="Standard"/>
    <w:rsid w:val="00056719"/>
    <w:pPr>
      <w:spacing w:after="250" w:line="200" w:lineRule="atLeast"/>
    </w:pPr>
    <w:rPr>
      <w:spacing w:val="4"/>
      <w:sz w:val="14"/>
    </w:rPr>
  </w:style>
  <w:style w:type="paragraph" w:customStyle="1" w:styleId="Funktionstitel">
    <w:name w:val="Funktionstitel"/>
    <w:basedOn w:val="Standard"/>
    <w:rsid w:val="00CE1ACD"/>
    <w:pPr>
      <w:spacing w:line="200" w:lineRule="atLeast"/>
      <w:ind w:left="6"/>
    </w:pPr>
    <w:rPr>
      <w:color w:val="00A0F5" w:themeColor="accent1"/>
      <w:spacing w:val="4"/>
      <w:sz w:val="14"/>
    </w:rPr>
  </w:style>
  <w:style w:type="paragraph" w:customStyle="1" w:styleId="Datumsangabe">
    <w:name w:val="Datumsangabe"/>
    <w:basedOn w:val="Funktionstitel"/>
    <w:qFormat/>
    <w:rsid w:val="00A70ED2"/>
    <w:rPr>
      <w:color w:val="000000" w:themeColor="text1"/>
      <w:spacing w:val="0"/>
    </w:rPr>
  </w:style>
  <w:style w:type="paragraph" w:customStyle="1" w:styleId="Betreffzeile">
    <w:name w:val="Betreffzeile"/>
    <w:basedOn w:val="Standard"/>
    <w:next w:val="Standard"/>
    <w:qFormat/>
    <w:rsid w:val="008F2FF4"/>
    <w:rPr>
      <w:rFonts w:ascii="TKTypeMedium" w:hAnsi="TKTypeMedium"/>
    </w:rPr>
  </w:style>
  <w:style w:type="paragraph" w:customStyle="1" w:styleId="Seitenzahlangabe">
    <w:name w:val="Seitenzahlangabe"/>
    <w:basedOn w:val="Datumsangabe"/>
    <w:qFormat/>
    <w:rsid w:val="00A70ED2"/>
  </w:style>
  <w:style w:type="paragraph" w:customStyle="1" w:styleId="Ansprechpartner">
    <w:name w:val="Ansprechpartner"/>
    <w:basedOn w:val="Standard"/>
    <w:rsid w:val="00E67FF9"/>
    <w:rPr>
      <w:color w:val="00A0F5" w:themeColor="accent1"/>
    </w:rPr>
  </w:style>
  <w:style w:type="character" w:styleId="Platzhaltertext">
    <w:name w:val="Placeholder Text"/>
    <w:basedOn w:val="Absatz-Standardschriftart"/>
    <w:uiPriority w:val="99"/>
    <w:semiHidden/>
    <w:rsid w:val="007C45CE"/>
    <w:rPr>
      <w:color w:val="808080"/>
    </w:rPr>
  </w:style>
  <w:style w:type="paragraph" w:customStyle="1" w:styleId="BusinessArea">
    <w:name w:val="Business Area"/>
    <w:basedOn w:val="Datumsangabe"/>
    <w:qFormat/>
    <w:rsid w:val="00A70ED2"/>
  </w:style>
  <w:style w:type="paragraph" w:styleId="Titel">
    <w:name w:val="Title"/>
    <w:basedOn w:val="Standard"/>
    <w:next w:val="Standard"/>
    <w:link w:val="TitelZchn"/>
    <w:uiPriority w:val="10"/>
    <w:rsid w:val="00F4093A"/>
    <w:pPr>
      <w:spacing w:line="336" w:lineRule="atLeast"/>
      <w:contextualSpacing/>
    </w:pPr>
    <w:rPr>
      <w:rFonts w:ascii="TKTypeMedium" w:eastAsiaTheme="majorEastAsia" w:hAnsi="TKTypeMedium" w:cstheme="majorBidi"/>
      <w:spacing w:val="5"/>
      <w:kern w:val="28"/>
      <w:sz w:val="28"/>
      <w:szCs w:val="52"/>
    </w:rPr>
  </w:style>
  <w:style w:type="character" w:customStyle="1" w:styleId="TitelZchn">
    <w:name w:val="Titel Zchn"/>
    <w:basedOn w:val="Absatz-Standardschriftart"/>
    <w:link w:val="Titel"/>
    <w:uiPriority w:val="10"/>
    <w:rsid w:val="00F4093A"/>
    <w:rPr>
      <w:rFonts w:ascii="TKTypeMedium" w:eastAsiaTheme="majorEastAsia" w:hAnsi="TKTypeMedium" w:cstheme="majorBidi"/>
      <w:color w:val="000000" w:themeColor="text1"/>
      <w:spacing w:val="5"/>
      <w:kern w:val="28"/>
      <w:sz w:val="28"/>
      <w:szCs w:val="52"/>
    </w:rPr>
  </w:style>
  <w:style w:type="paragraph" w:customStyle="1" w:styleId="Zwischenberschrift">
    <w:name w:val="Zwischenüberschrift"/>
    <w:basedOn w:val="Standard"/>
    <w:next w:val="Standard"/>
    <w:qFormat/>
    <w:rsid w:val="001E7E0A"/>
    <w:rPr>
      <w:rFonts w:ascii="TKTypeMedium" w:hAnsi="TKTypeMedium"/>
    </w:rPr>
  </w:style>
  <w:style w:type="paragraph" w:customStyle="1" w:styleId="Bulletliste">
    <w:name w:val="Bulletliste"/>
    <w:basedOn w:val="Standard"/>
    <w:qFormat/>
    <w:rsid w:val="0059570E"/>
    <w:pPr>
      <w:numPr>
        <w:numId w:val="22"/>
      </w:numPr>
      <w:ind w:left="504" w:hanging="220"/>
    </w:pPr>
  </w:style>
  <w:style w:type="character" w:styleId="Hyperlink">
    <w:name w:val="Hyperlink"/>
    <w:basedOn w:val="Absatz-Standardschriftart"/>
    <w:uiPriority w:val="99"/>
    <w:unhideWhenUsed/>
    <w:rsid w:val="009F576B"/>
    <w:rPr>
      <w:color w:val="0563C1" w:themeColor="hyperlink"/>
      <w:u w:val="single"/>
    </w:rPr>
  </w:style>
  <w:style w:type="paragraph" w:customStyle="1" w:styleId="beruns">
    <w:name w:val="Über uns"/>
    <w:basedOn w:val="Standard"/>
    <w:next w:val="Standard"/>
    <w:qFormat/>
    <w:rsid w:val="004D1918"/>
    <w:pPr>
      <w:spacing w:line="260" w:lineRule="atLeast"/>
    </w:pPr>
    <w:rPr>
      <w:sz w:val="18"/>
    </w:rPr>
  </w:style>
  <w:style w:type="paragraph" w:customStyle="1" w:styleId="TkisFusszeile1">
    <w:name w:val="Tkis_Fusszeile1"/>
    <w:rsid w:val="00ED1D6F"/>
    <w:pPr>
      <w:spacing w:after="0" w:line="200" w:lineRule="atLeast"/>
    </w:pPr>
    <w:rPr>
      <w:rFonts w:ascii="TKTypeRegular" w:eastAsia="TKTypeRegular" w:hAnsi="TKTypeRegular" w:cs="Times New Roman"/>
      <w:color w:val="000000"/>
      <w:sz w:val="14"/>
    </w:rPr>
  </w:style>
  <w:style w:type="character" w:customStyle="1" w:styleId="NichtaufgelsteErwhnung1">
    <w:name w:val="Nicht aufgelöste Erwähnung1"/>
    <w:basedOn w:val="Absatz-Standardschriftart"/>
    <w:uiPriority w:val="99"/>
    <w:semiHidden/>
    <w:unhideWhenUsed/>
    <w:rsid w:val="00FB1EC1"/>
    <w:rPr>
      <w:color w:val="605E5C"/>
      <w:shd w:val="clear" w:color="auto" w:fill="E1DFDD"/>
    </w:rPr>
  </w:style>
  <w:style w:type="character" w:styleId="Kommentarzeichen">
    <w:name w:val="annotation reference"/>
    <w:basedOn w:val="Absatz-Standardschriftart"/>
    <w:uiPriority w:val="99"/>
    <w:semiHidden/>
    <w:unhideWhenUsed/>
    <w:rsid w:val="00DF12F1"/>
    <w:rPr>
      <w:sz w:val="16"/>
      <w:szCs w:val="16"/>
    </w:rPr>
  </w:style>
  <w:style w:type="paragraph" w:styleId="Kommentartext">
    <w:name w:val="annotation text"/>
    <w:basedOn w:val="Standard"/>
    <w:link w:val="KommentartextZchn"/>
    <w:uiPriority w:val="99"/>
    <w:unhideWhenUsed/>
    <w:rsid w:val="00DF12F1"/>
    <w:pPr>
      <w:spacing w:line="240" w:lineRule="auto"/>
    </w:pPr>
    <w:rPr>
      <w:szCs w:val="20"/>
    </w:rPr>
  </w:style>
  <w:style w:type="character" w:customStyle="1" w:styleId="KommentartextZchn">
    <w:name w:val="Kommentartext Zchn"/>
    <w:basedOn w:val="Absatz-Standardschriftart"/>
    <w:link w:val="Kommentartext"/>
    <w:uiPriority w:val="99"/>
    <w:rsid w:val="00DF12F1"/>
    <w:rPr>
      <w:color w:val="000000" w:themeColor="text1"/>
      <w:sz w:val="20"/>
      <w:szCs w:val="20"/>
    </w:rPr>
  </w:style>
  <w:style w:type="paragraph" w:styleId="Kommentarthema">
    <w:name w:val="annotation subject"/>
    <w:basedOn w:val="Kommentartext"/>
    <w:next w:val="Kommentartext"/>
    <w:link w:val="KommentarthemaZchn"/>
    <w:uiPriority w:val="99"/>
    <w:semiHidden/>
    <w:unhideWhenUsed/>
    <w:rsid w:val="00DF12F1"/>
    <w:rPr>
      <w:b/>
      <w:bCs/>
    </w:rPr>
  </w:style>
  <w:style w:type="character" w:customStyle="1" w:styleId="KommentarthemaZchn">
    <w:name w:val="Kommentarthema Zchn"/>
    <w:basedOn w:val="KommentartextZchn"/>
    <w:link w:val="Kommentarthema"/>
    <w:uiPriority w:val="99"/>
    <w:semiHidden/>
    <w:rsid w:val="00DF12F1"/>
    <w:rPr>
      <w:b/>
      <w:bCs/>
      <w:color w:val="000000" w:themeColor="text1"/>
      <w:sz w:val="20"/>
      <w:szCs w:val="20"/>
    </w:rPr>
  </w:style>
  <w:style w:type="paragraph" w:styleId="berarbeitung">
    <w:name w:val="Revision"/>
    <w:hidden/>
    <w:uiPriority w:val="99"/>
    <w:semiHidden/>
    <w:rsid w:val="00F12122"/>
    <w:pPr>
      <w:spacing w:after="0" w:line="240" w:lineRule="auto"/>
    </w:pPr>
    <w:rPr>
      <w:color w:val="000000" w:themeColor="text1"/>
      <w:sz w:val="20"/>
    </w:rPr>
  </w:style>
  <w:style w:type="character" w:customStyle="1" w:styleId="tlid-translation">
    <w:name w:val="tlid-translation"/>
    <w:basedOn w:val="Absatz-Standardschriftart"/>
    <w:rsid w:val="007A5C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350292">
      <w:bodyDiv w:val="1"/>
      <w:marLeft w:val="0"/>
      <w:marRight w:val="0"/>
      <w:marTop w:val="0"/>
      <w:marBottom w:val="0"/>
      <w:divBdr>
        <w:top w:val="none" w:sz="0" w:space="0" w:color="auto"/>
        <w:left w:val="none" w:sz="0" w:space="0" w:color="auto"/>
        <w:bottom w:val="none" w:sz="0" w:space="0" w:color="auto"/>
        <w:right w:val="none" w:sz="0" w:space="0" w:color="auto"/>
      </w:divBdr>
    </w:div>
    <w:div w:id="548810144">
      <w:bodyDiv w:val="1"/>
      <w:marLeft w:val="0"/>
      <w:marRight w:val="0"/>
      <w:marTop w:val="0"/>
      <w:marBottom w:val="0"/>
      <w:divBdr>
        <w:top w:val="none" w:sz="0" w:space="0" w:color="auto"/>
        <w:left w:val="none" w:sz="0" w:space="0" w:color="auto"/>
        <w:bottom w:val="none" w:sz="0" w:space="0" w:color="auto"/>
        <w:right w:val="none" w:sz="0" w:space="0" w:color="auto"/>
      </w:divBdr>
    </w:div>
    <w:div w:id="1636443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yssenkrupp-marinesystems.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ThyssenKrupp">
      <a:dk1>
        <a:sysClr val="windowText" lastClr="000000"/>
      </a:dk1>
      <a:lt1>
        <a:sysClr val="window" lastClr="FFFFFF"/>
      </a:lt1>
      <a:dk2>
        <a:srgbClr val="44546A"/>
      </a:dk2>
      <a:lt2>
        <a:srgbClr val="E7E6E6"/>
      </a:lt2>
      <a:accent1>
        <a:srgbClr val="00A0F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ThyssenKrupp">
      <a:majorFont>
        <a:latin typeface="TKTypeRegular"/>
        <a:ea typeface=""/>
        <a:cs typeface=""/>
      </a:majorFont>
      <a:minorFont>
        <a:latin typeface="TKTypeRegular"/>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ln w="6350">
          <a:solidFill>
            <a:schemeClr val="tx1"/>
          </a:solidFill>
        </a:ln>
      </a:spPr>
      <a:bodyPr wrap="square" rtlCol="0" anchor="ctr">
        <a:sp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3AD5A4-9ACC-46BE-B8D9-89F5D9A2F9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483</Words>
  <Characters>3235</Characters>
  <Application>Microsoft Office Word</Application>
  <DocSecurity>0</DocSecurity>
  <Lines>70</Lines>
  <Paragraphs>21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Pressemitteilung</vt:lpstr>
      <vt:lpstr>Pressemitteilung</vt:lpstr>
    </vt:vector>
  </TitlesOfParts>
  <Company>ThyssenKrupp</Company>
  <LinksUpToDate>false</LinksUpToDate>
  <CharactersWithSpaces>3697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subject/>
  <dc:creator>Beckmann, Torben</dc:creator>
  <cp:keywords/>
  <dc:description/>
  <cp:lastModifiedBy>Jagielski, Gabriele</cp:lastModifiedBy>
  <cp:revision>3</cp:revision>
  <cp:lastPrinted>2019-09-05T08:13:00Z</cp:lastPrinted>
  <dcterms:created xsi:type="dcterms:W3CDTF">2019-09-05T08:13:00Z</dcterms:created>
  <dcterms:modified xsi:type="dcterms:W3CDTF">2019-09-05T08:14:00Z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