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75194A2B" w14:textId="77777777" w:rsidTr="008D3DFA">
        <w:trPr>
          <w:trHeight w:val="45"/>
        </w:trPr>
        <w:tc>
          <w:tcPr>
            <w:tcW w:w="7655" w:type="dxa"/>
          </w:tcPr>
          <w:p w14:paraId="54F0895F" w14:textId="77777777" w:rsidR="008D3DFA" w:rsidRDefault="008D3DFA" w:rsidP="005F55C4">
            <w:pPr>
              <w:rPr>
                <w:noProof/>
                <w:lang w:eastAsia="de-DE"/>
              </w:rPr>
            </w:pPr>
          </w:p>
        </w:tc>
        <w:tc>
          <w:tcPr>
            <w:tcW w:w="1724" w:type="dxa"/>
          </w:tcPr>
          <w:p w14:paraId="2AD2D3EF" w14:textId="77777777" w:rsidR="00ED1D6F" w:rsidRDefault="00F83518" w:rsidP="005F55C4">
            <w:pPr>
              <w:pStyle w:val="BusinessArea"/>
            </w:pPr>
            <w:r>
              <w:t>Marine Systems</w:t>
            </w:r>
          </w:p>
        </w:tc>
      </w:tr>
      <w:tr w:rsidR="001E7E0A" w14:paraId="64CD0F62" w14:textId="77777777" w:rsidTr="001E7E0A">
        <w:trPr>
          <w:trHeight w:val="408"/>
        </w:trPr>
        <w:tc>
          <w:tcPr>
            <w:tcW w:w="7655" w:type="dxa"/>
          </w:tcPr>
          <w:p w14:paraId="663F455C" w14:textId="77777777" w:rsidR="001E7E0A" w:rsidRDefault="001E7E0A" w:rsidP="005F55C4"/>
        </w:tc>
        <w:tc>
          <w:tcPr>
            <w:tcW w:w="1724" w:type="dxa"/>
          </w:tcPr>
          <w:p w14:paraId="2454D070" w14:textId="77777777" w:rsidR="001E7E0A" w:rsidRDefault="001E7E0A" w:rsidP="005F55C4">
            <w:pPr>
              <w:pStyle w:val="BusinessArea"/>
            </w:pPr>
          </w:p>
        </w:tc>
      </w:tr>
      <w:tr w:rsidR="001E7E0A" w14:paraId="12E44FDB" w14:textId="77777777" w:rsidTr="00A65CBD">
        <w:trPr>
          <w:trHeight w:val="1006"/>
        </w:trPr>
        <w:tc>
          <w:tcPr>
            <w:tcW w:w="7655" w:type="dxa"/>
          </w:tcPr>
          <w:p w14:paraId="29D4135F" w14:textId="77777777" w:rsidR="001E7E0A" w:rsidRDefault="001E7E0A" w:rsidP="005F55C4">
            <w:pPr>
              <w:pStyle w:val="Absenderadresse1"/>
            </w:pPr>
          </w:p>
        </w:tc>
        <w:tc>
          <w:tcPr>
            <w:tcW w:w="1724" w:type="dxa"/>
          </w:tcPr>
          <w:p w14:paraId="47F7E526" w14:textId="3BB08297" w:rsidR="001E7E0A" w:rsidRDefault="00AB7B8B" w:rsidP="005F55C4">
            <w:pPr>
              <w:pStyle w:val="Datumsangabe"/>
            </w:pPr>
            <w:r>
              <w:t>September 6</w:t>
            </w:r>
            <w:r w:rsidR="00C60797">
              <w:t xml:space="preserve">, </w:t>
            </w:r>
            <w:r w:rsidR="00ED1D6F">
              <w:t>201</w:t>
            </w:r>
            <w:r w:rsidR="00876624">
              <w:t>9</w:t>
            </w:r>
          </w:p>
          <w:p w14:paraId="0C1EC125" w14:textId="496E40DF" w:rsidR="001E7E0A" w:rsidRPr="0087668E" w:rsidRDefault="00587CE0" w:rsidP="005F55C4">
            <w:pPr>
              <w:pStyle w:val="Seitenzahlangabe"/>
            </w:pPr>
            <w:r>
              <w:t>Page</w:t>
            </w:r>
            <w:r w:rsidR="001E7E0A" w:rsidRPr="0087668E">
              <w:t xml:space="preserve"> </w:t>
            </w:r>
            <w:r w:rsidR="001E7E0A" w:rsidRPr="0087668E">
              <w:fldChar w:fldCharType="begin"/>
            </w:r>
            <w:r w:rsidR="001E7E0A" w:rsidRPr="0087668E">
              <w:instrText xml:space="preserve"> PAGE   \* MERGEFORMAT </w:instrText>
            </w:r>
            <w:r w:rsidR="001E7E0A" w:rsidRPr="0087668E">
              <w:fldChar w:fldCharType="separate"/>
            </w:r>
            <w:r w:rsidR="00017117">
              <w:rPr>
                <w:noProof/>
              </w:rPr>
              <w:t>1</w:t>
            </w:r>
            <w:r w:rsidR="001E7E0A" w:rsidRPr="0087668E">
              <w:fldChar w:fldCharType="end"/>
            </w:r>
            <w:r w:rsidR="001E7E0A" w:rsidRPr="0087668E">
              <w:t>/</w:t>
            </w:r>
            <w:r w:rsidR="006819F2">
              <w:rPr>
                <w:noProof/>
              </w:rPr>
              <w:fldChar w:fldCharType="begin"/>
            </w:r>
            <w:r w:rsidR="006819F2">
              <w:rPr>
                <w:noProof/>
              </w:rPr>
              <w:instrText xml:space="preserve"> NUMPAGES   \* MERGEFORMAT </w:instrText>
            </w:r>
            <w:r w:rsidR="006819F2">
              <w:rPr>
                <w:noProof/>
              </w:rPr>
              <w:fldChar w:fldCharType="separate"/>
            </w:r>
            <w:r w:rsidR="00017117">
              <w:rPr>
                <w:noProof/>
              </w:rPr>
              <w:t>2</w:t>
            </w:r>
            <w:r w:rsidR="006819F2">
              <w:rPr>
                <w:noProof/>
              </w:rPr>
              <w:fldChar w:fldCharType="end"/>
            </w:r>
          </w:p>
        </w:tc>
      </w:tr>
    </w:tbl>
    <w:p w14:paraId="5BD84CDD" w14:textId="5A4B8FE9" w:rsidR="00C60797" w:rsidRPr="00F7495F" w:rsidRDefault="00F7495F" w:rsidP="005F55C4">
      <w:pPr>
        <w:rPr>
          <w:rFonts w:ascii="TKTypeMedium" w:hAnsi="TKTypeMedium"/>
          <w:lang w:val="en-US"/>
        </w:rPr>
      </w:pPr>
      <w:r w:rsidRPr="00F7495F">
        <w:rPr>
          <w:rFonts w:ascii="TKTypeMedium" w:hAnsi="TKTypeMedium"/>
          <w:lang w:val="en-US"/>
        </w:rPr>
        <w:t>7th international submarin</w:t>
      </w:r>
      <w:r>
        <w:rPr>
          <w:rFonts w:ascii="TKTypeMedium" w:hAnsi="TKTypeMedium"/>
          <w:lang w:val="en-US"/>
        </w:rPr>
        <w:t>e</w:t>
      </w:r>
      <w:r w:rsidRPr="00F7495F">
        <w:rPr>
          <w:rFonts w:ascii="TKTypeMedium" w:hAnsi="TKTypeMedium"/>
          <w:lang w:val="en-US"/>
        </w:rPr>
        <w:t xml:space="preserve"> conference SubCon2019 great success</w:t>
      </w:r>
    </w:p>
    <w:p w14:paraId="14099EFE" w14:textId="013674AE" w:rsidR="000E728E" w:rsidRPr="00F7495F" w:rsidRDefault="000E728E" w:rsidP="005F55C4">
      <w:pPr>
        <w:rPr>
          <w:lang w:val="en-US"/>
        </w:rPr>
      </w:pPr>
    </w:p>
    <w:p w14:paraId="0E970F87" w14:textId="3C093876" w:rsidR="00F7495F" w:rsidRDefault="00F7495F" w:rsidP="00F7495F">
      <w:pPr>
        <w:spacing w:line="360" w:lineRule="auto"/>
        <w:rPr>
          <w:rFonts w:ascii="TKTypeRegular" w:eastAsia="TKTypeRegular" w:hAnsi="TKTypeRegular" w:cs="Times New Roman"/>
          <w:color w:val="0D0D0D"/>
          <w:szCs w:val="20"/>
          <w:lang w:val="en-US"/>
        </w:rPr>
      </w:pPr>
      <w:r w:rsidRPr="00B5465C">
        <w:rPr>
          <w:rFonts w:ascii="TKTypeRegular" w:eastAsia="TKTypeRegular" w:hAnsi="TKTypeRegular" w:cs="Times New Roman"/>
          <w:color w:val="0D0D0D"/>
          <w:szCs w:val="20"/>
          <w:lang w:val="en-US"/>
        </w:rPr>
        <w:t xml:space="preserve">"one family. </w:t>
      </w:r>
      <w:proofErr w:type="spellStart"/>
      <w:r w:rsidRPr="00B5465C">
        <w:rPr>
          <w:rFonts w:ascii="TKTypeRegular" w:eastAsia="TKTypeRegular" w:hAnsi="TKTypeRegular" w:cs="Times New Roman"/>
          <w:color w:val="0D0D0D"/>
          <w:szCs w:val="20"/>
          <w:lang w:val="en-US"/>
        </w:rPr>
        <w:t>world wide</w:t>
      </w:r>
      <w:proofErr w:type="spellEnd"/>
      <w:r w:rsidRPr="00B5465C">
        <w:rPr>
          <w:rFonts w:ascii="TKTypeRegular" w:eastAsia="TKTypeRegular" w:hAnsi="TKTypeRegular" w:cs="Times New Roman"/>
          <w:color w:val="0D0D0D"/>
          <w:szCs w:val="20"/>
          <w:lang w:val="en-US"/>
        </w:rPr>
        <w:t>. deep down."</w:t>
      </w:r>
      <w:r>
        <w:rPr>
          <w:rFonts w:ascii="TKTypeRegular" w:eastAsia="TKTypeRegular" w:hAnsi="TKTypeRegular" w:cs="Times New Roman"/>
          <w:color w:val="0D0D0D"/>
          <w:szCs w:val="20"/>
          <w:lang w:val="en-US"/>
        </w:rPr>
        <w:t xml:space="preserve"> </w:t>
      </w:r>
      <w:r w:rsidR="005368FD">
        <w:rPr>
          <w:rFonts w:ascii="TKTypeRegular" w:eastAsia="TKTypeRegular" w:hAnsi="TKTypeRegular" w:cs="Times New Roman"/>
          <w:color w:val="0D0D0D"/>
          <w:szCs w:val="20"/>
          <w:lang w:val="en-US"/>
        </w:rPr>
        <w:t xml:space="preserve">was the motto of </w:t>
      </w:r>
      <w:r>
        <w:rPr>
          <w:rFonts w:ascii="TKTypeRegular" w:eastAsia="TKTypeRegular" w:hAnsi="TKTypeRegular" w:cs="Times New Roman"/>
          <w:color w:val="0D0D0D"/>
          <w:szCs w:val="20"/>
          <w:lang w:val="en-US"/>
        </w:rPr>
        <w:t xml:space="preserve">the </w:t>
      </w:r>
      <w:r w:rsidRPr="00B5465C">
        <w:rPr>
          <w:rFonts w:ascii="TKTypeRegular" w:eastAsia="TKTypeRegular" w:hAnsi="TKTypeRegular" w:cs="Times New Roman"/>
          <w:color w:val="0D0D0D"/>
          <w:szCs w:val="20"/>
          <w:lang w:val="en-US"/>
        </w:rPr>
        <w:t>7th International Subm</w:t>
      </w:r>
      <w:r>
        <w:rPr>
          <w:rFonts w:ascii="TKTypeRegular" w:eastAsia="TKTypeRegular" w:hAnsi="TKTypeRegular" w:cs="Times New Roman"/>
          <w:color w:val="0D0D0D"/>
          <w:szCs w:val="20"/>
          <w:lang w:val="en-US"/>
        </w:rPr>
        <w:t>arine</w:t>
      </w:r>
      <w:r w:rsidRPr="00B5465C">
        <w:rPr>
          <w:rFonts w:ascii="TKTypeRegular" w:eastAsia="TKTypeRegular" w:hAnsi="TKTypeRegular" w:cs="Times New Roman"/>
          <w:color w:val="0D0D0D"/>
          <w:szCs w:val="20"/>
          <w:lang w:val="en-US"/>
        </w:rPr>
        <w:t xml:space="preserve"> Conference </w:t>
      </w:r>
      <w:proofErr w:type="spellStart"/>
      <w:r w:rsidRPr="00B5465C">
        <w:rPr>
          <w:rFonts w:ascii="TKTypeRegular" w:eastAsia="TKTypeRegular" w:hAnsi="TKTypeRegular" w:cs="Times New Roman"/>
          <w:color w:val="0D0D0D"/>
          <w:szCs w:val="20"/>
          <w:lang w:val="en-US"/>
        </w:rPr>
        <w:t>SubCon</w:t>
      </w:r>
      <w:proofErr w:type="spellEnd"/>
      <w:r w:rsidRPr="00B5465C">
        <w:rPr>
          <w:rFonts w:ascii="TKTypeRegular" w:eastAsia="TKTypeRegular" w:hAnsi="TKTypeRegular" w:cs="Times New Roman"/>
          <w:color w:val="0D0D0D"/>
          <w:szCs w:val="20"/>
          <w:lang w:val="en-US"/>
        </w:rPr>
        <w:t xml:space="preserve"> </w:t>
      </w:r>
      <w:r>
        <w:rPr>
          <w:rFonts w:ascii="TKTypeRegular" w:eastAsia="TKTypeRegular" w:hAnsi="TKTypeRegular" w:cs="Times New Roman"/>
          <w:color w:val="0D0D0D"/>
          <w:szCs w:val="20"/>
          <w:lang w:val="en-US"/>
        </w:rPr>
        <w:t>2019</w:t>
      </w:r>
      <w:r w:rsidR="005368FD">
        <w:rPr>
          <w:rFonts w:ascii="TKTypeRegular" w:eastAsia="TKTypeRegular" w:hAnsi="TKTypeRegular" w:cs="Times New Roman"/>
          <w:color w:val="0D0D0D"/>
          <w:szCs w:val="20"/>
          <w:lang w:val="en-US"/>
        </w:rPr>
        <w:t>, which</w:t>
      </w:r>
      <w:r>
        <w:rPr>
          <w:rFonts w:ascii="TKTypeRegular" w:eastAsia="TKTypeRegular" w:hAnsi="TKTypeRegular" w:cs="Times New Roman"/>
          <w:color w:val="0D0D0D"/>
          <w:szCs w:val="20"/>
          <w:lang w:val="en-US"/>
        </w:rPr>
        <w:t xml:space="preserve"> </w:t>
      </w:r>
      <w:r w:rsidRPr="00B5465C">
        <w:rPr>
          <w:rFonts w:ascii="TKTypeRegular" w:eastAsia="TKTypeRegular" w:hAnsi="TKTypeRegular" w:cs="Times New Roman"/>
          <w:color w:val="0D0D0D"/>
          <w:szCs w:val="20"/>
          <w:lang w:val="en-US"/>
        </w:rPr>
        <w:t>took place from 3 to 5 September 2019</w:t>
      </w:r>
      <w:r>
        <w:rPr>
          <w:rFonts w:ascii="TKTypeRegular" w:eastAsia="TKTypeRegular" w:hAnsi="TKTypeRegular" w:cs="Times New Roman"/>
          <w:color w:val="0D0D0D"/>
          <w:szCs w:val="20"/>
          <w:lang w:val="en-US"/>
        </w:rPr>
        <w:t xml:space="preserve"> </w:t>
      </w:r>
      <w:r w:rsidRPr="00B5465C">
        <w:rPr>
          <w:rFonts w:ascii="TKTypeRegular" w:eastAsia="TKTypeRegular" w:hAnsi="TKTypeRegular" w:cs="Times New Roman"/>
          <w:color w:val="0D0D0D"/>
          <w:szCs w:val="20"/>
          <w:lang w:val="en-US"/>
        </w:rPr>
        <w:t xml:space="preserve">under the </w:t>
      </w:r>
      <w:r>
        <w:rPr>
          <w:rFonts w:ascii="TKTypeRegular" w:eastAsia="TKTypeRegular" w:hAnsi="TKTypeRegular" w:cs="Times New Roman"/>
          <w:color w:val="0D0D0D"/>
          <w:szCs w:val="20"/>
          <w:lang w:val="en-US"/>
        </w:rPr>
        <w:t>patronage</w:t>
      </w:r>
      <w:r w:rsidRPr="00B5465C">
        <w:rPr>
          <w:rFonts w:ascii="TKTypeRegular" w:eastAsia="TKTypeRegular" w:hAnsi="TKTypeRegular" w:cs="Times New Roman"/>
          <w:color w:val="0D0D0D"/>
          <w:szCs w:val="20"/>
          <w:lang w:val="en-US"/>
        </w:rPr>
        <w:t xml:space="preserve"> of Norbert </w:t>
      </w:r>
      <w:proofErr w:type="spellStart"/>
      <w:r w:rsidRPr="00B5465C">
        <w:rPr>
          <w:rFonts w:ascii="TKTypeRegular" w:eastAsia="TKTypeRegular" w:hAnsi="TKTypeRegular" w:cs="Times New Roman"/>
          <w:color w:val="0D0D0D"/>
          <w:szCs w:val="20"/>
          <w:lang w:val="en-US"/>
        </w:rPr>
        <w:t>Brackmann</w:t>
      </w:r>
      <w:proofErr w:type="spellEnd"/>
      <w:r w:rsidRPr="00B5465C">
        <w:rPr>
          <w:rFonts w:ascii="TKTypeRegular" w:eastAsia="TKTypeRegular" w:hAnsi="TKTypeRegular" w:cs="Times New Roman"/>
          <w:color w:val="0D0D0D"/>
          <w:szCs w:val="20"/>
          <w:lang w:val="en-US"/>
        </w:rPr>
        <w:t>, member of the Bundestag and Maritime Coordinator of the Federal Government</w:t>
      </w:r>
      <w:r>
        <w:rPr>
          <w:rFonts w:ascii="TKTypeRegular" w:eastAsia="TKTypeRegular" w:hAnsi="TKTypeRegular" w:cs="Times New Roman"/>
          <w:color w:val="0D0D0D"/>
          <w:szCs w:val="20"/>
          <w:lang w:val="en-US"/>
        </w:rPr>
        <w:t xml:space="preserve"> of Germany</w:t>
      </w:r>
      <w:r w:rsidRPr="00B5465C">
        <w:rPr>
          <w:rFonts w:ascii="TKTypeRegular" w:eastAsia="TKTypeRegular" w:hAnsi="TKTypeRegular" w:cs="Times New Roman"/>
          <w:color w:val="0D0D0D"/>
          <w:szCs w:val="20"/>
          <w:lang w:val="en-US"/>
        </w:rPr>
        <w:t xml:space="preserve">. The three-day conference hosted by thyssenkrupp Marine Systems served as an exchange </w:t>
      </w:r>
      <w:r w:rsidR="005368FD">
        <w:rPr>
          <w:rFonts w:ascii="TKTypeRegular" w:eastAsia="TKTypeRegular" w:hAnsi="TKTypeRegular" w:cs="Times New Roman"/>
          <w:color w:val="0D0D0D"/>
          <w:szCs w:val="20"/>
          <w:lang w:val="en-US"/>
        </w:rPr>
        <w:t>about innovations</w:t>
      </w:r>
      <w:r w:rsidR="005368FD" w:rsidRPr="00B5465C">
        <w:rPr>
          <w:rFonts w:ascii="TKTypeRegular" w:eastAsia="TKTypeRegular" w:hAnsi="TKTypeRegular" w:cs="Times New Roman"/>
          <w:color w:val="0D0D0D"/>
          <w:szCs w:val="20"/>
          <w:lang w:val="en-US"/>
        </w:rPr>
        <w:t>, their applications and experience</w:t>
      </w:r>
      <w:r w:rsidR="00BA1FCB">
        <w:rPr>
          <w:rFonts w:ascii="TKTypeRegular" w:eastAsia="TKTypeRegular" w:hAnsi="TKTypeRegular" w:cs="Times New Roman"/>
          <w:color w:val="0D0D0D"/>
          <w:szCs w:val="20"/>
          <w:lang w:val="en-US"/>
        </w:rPr>
        <w:t>s</w:t>
      </w:r>
      <w:r w:rsidR="005368FD" w:rsidRPr="00B5465C">
        <w:rPr>
          <w:rFonts w:ascii="TKTypeRegular" w:eastAsia="TKTypeRegular" w:hAnsi="TKTypeRegular" w:cs="Times New Roman"/>
          <w:color w:val="0D0D0D"/>
          <w:szCs w:val="20"/>
          <w:lang w:val="en-US"/>
        </w:rPr>
        <w:t xml:space="preserve"> in the use of submarines </w:t>
      </w:r>
      <w:r w:rsidRPr="00B5465C">
        <w:rPr>
          <w:rFonts w:ascii="TKTypeRegular" w:eastAsia="TKTypeRegular" w:hAnsi="TKTypeRegular" w:cs="Times New Roman"/>
          <w:color w:val="0D0D0D"/>
          <w:szCs w:val="20"/>
          <w:lang w:val="en-US"/>
        </w:rPr>
        <w:t xml:space="preserve">between navies and </w:t>
      </w:r>
      <w:r w:rsidR="00A43377">
        <w:rPr>
          <w:rFonts w:ascii="TKTypeRegular" w:eastAsia="TKTypeRegular" w:hAnsi="TKTypeRegular" w:cs="Times New Roman"/>
          <w:color w:val="0D0D0D"/>
          <w:szCs w:val="20"/>
          <w:lang w:val="en-US"/>
        </w:rPr>
        <w:t>industry</w:t>
      </w:r>
      <w:r w:rsidRPr="00B5465C">
        <w:rPr>
          <w:rFonts w:ascii="TKTypeRegular" w:eastAsia="TKTypeRegular" w:hAnsi="TKTypeRegular" w:cs="Times New Roman"/>
          <w:color w:val="0D0D0D"/>
          <w:szCs w:val="20"/>
          <w:lang w:val="en-US"/>
        </w:rPr>
        <w:t xml:space="preserve"> from around the world.</w:t>
      </w:r>
    </w:p>
    <w:p w14:paraId="36AF1274" w14:textId="77777777" w:rsidR="00F7495F" w:rsidRDefault="00F7495F" w:rsidP="00F7495F">
      <w:pPr>
        <w:spacing w:line="360" w:lineRule="auto"/>
        <w:rPr>
          <w:rFonts w:ascii="TKTypeRegular" w:eastAsia="TKTypeRegular" w:hAnsi="TKTypeRegular" w:cs="Times New Roman"/>
          <w:color w:val="0D0D0D"/>
          <w:szCs w:val="20"/>
          <w:lang w:val="en-US"/>
        </w:rPr>
      </w:pPr>
    </w:p>
    <w:p w14:paraId="736705B5" w14:textId="188E0E51" w:rsidR="00F7495F" w:rsidRDefault="00F7495F" w:rsidP="00F7495F">
      <w:pPr>
        <w:spacing w:line="360" w:lineRule="auto"/>
        <w:rPr>
          <w:rFonts w:ascii="TKTypeRegular" w:eastAsia="TKTypeRegular" w:hAnsi="TKTypeRegular" w:cs="Times New Roman"/>
          <w:color w:val="0D0D0D"/>
          <w:szCs w:val="20"/>
          <w:lang w:val="en-US"/>
        </w:rPr>
      </w:pPr>
      <w:r w:rsidRPr="00F7495F">
        <w:rPr>
          <w:rFonts w:ascii="TKTypeRegular" w:eastAsia="TKTypeRegular" w:hAnsi="TKTypeRegular" w:cs="Times New Roman"/>
          <w:color w:val="0D0D0D"/>
          <w:szCs w:val="20"/>
          <w:lang w:val="en-US"/>
        </w:rPr>
        <w:t xml:space="preserve">Dr. Rolf Wirtz, CEO of thyssenkrupp Marine Systems: "The conference was a </w:t>
      </w:r>
      <w:r w:rsidR="00A43377">
        <w:rPr>
          <w:rFonts w:ascii="TKTypeRegular" w:eastAsia="TKTypeRegular" w:hAnsi="TKTypeRegular" w:cs="Times New Roman"/>
          <w:color w:val="0D0D0D"/>
          <w:szCs w:val="20"/>
          <w:lang w:val="en-US"/>
        </w:rPr>
        <w:t>great</w:t>
      </w:r>
      <w:r w:rsidRPr="00F7495F">
        <w:rPr>
          <w:rFonts w:ascii="TKTypeRegular" w:eastAsia="TKTypeRegular" w:hAnsi="TKTypeRegular" w:cs="Times New Roman"/>
          <w:color w:val="0D0D0D"/>
          <w:szCs w:val="20"/>
          <w:lang w:val="en-US"/>
        </w:rPr>
        <w:t xml:space="preserve"> success: </w:t>
      </w:r>
      <w:r w:rsidR="00A43377" w:rsidRPr="00F7495F">
        <w:rPr>
          <w:rFonts w:ascii="TKTypeRegular" w:eastAsia="TKTypeRegular" w:hAnsi="TKTypeRegular" w:cs="Times New Roman"/>
          <w:color w:val="0D0D0D"/>
          <w:szCs w:val="20"/>
          <w:lang w:val="en-US"/>
        </w:rPr>
        <w:t>the</w:t>
      </w:r>
      <w:r w:rsidRPr="00F7495F">
        <w:rPr>
          <w:rFonts w:ascii="TKTypeRegular" w:eastAsia="TKTypeRegular" w:hAnsi="TKTypeRegular" w:cs="Times New Roman"/>
          <w:color w:val="0D0D0D"/>
          <w:szCs w:val="20"/>
          <w:lang w:val="en-US"/>
        </w:rPr>
        <w:t xml:space="preserve"> </w:t>
      </w:r>
      <w:r w:rsidR="00A43377">
        <w:rPr>
          <w:rFonts w:ascii="TKTypeRegular" w:eastAsia="TKTypeRegular" w:hAnsi="TKTypeRegular" w:cs="Times New Roman"/>
          <w:color w:val="0D0D0D"/>
          <w:szCs w:val="20"/>
          <w:lang w:val="en-US"/>
        </w:rPr>
        <w:t>fantastic</w:t>
      </w:r>
      <w:r w:rsidRPr="00F7495F">
        <w:rPr>
          <w:rFonts w:ascii="TKTypeRegular" w:eastAsia="TKTypeRegular" w:hAnsi="TKTypeRegular" w:cs="Times New Roman"/>
          <w:color w:val="0D0D0D"/>
          <w:szCs w:val="20"/>
          <w:lang w:val="en-US"/>
        </w:rPr>
        <w:t xml:space="preserve"> exchange between the participating navies from all over the world and in addition with the manufacturers about the requirements on hardware and software is an incomparable added value of the </w:t>
      </w:r>
      <w:proofErr w:type="spellStart"/>
      <w:r w:rsidRPr="00F7495F">
        <w:rPr>
          <w:rFonts w:ascii="TKTypeRegular" w:eastAsia="TKTypeRegular" w:hAnsi="TKTypeRegular" w:cs="Times New Roman"/>
          <w:color w:val="0D0D0D"/>
          <w:szCs w:val="20"/>
          <w:lang w:val="en-US"/>
        </w:rPr>
        <w:t>SubCon</w:t>
      </w:r>
      <w:proofErr w:type="spellEnd"/>
      <w:r w:rsidRPr="00F7495F">
        <w:rPr>
          <w:rFonts w:ascii="TKTypeRegular" w:eastAsia="TKTypeRegular" w:hAnsi="TKTypeRegular" w:cs="Times New Roman"/>
          <w:color w:val="0D0D0D"/>
          <w:szCs w:val="20"/>
          <w:lang w:val="en-US"/>
        </w:rPr>
        <w:t xml:space="preserve"> </w:t>
      </w:r>
      <w:r w:rsidR="00A43377">
        <w:rPr>
          <w:rFonts w:ascii="Calibri" w:eastAsia="TKTypeRegular" w:hAnsi="Calibri" w:cs="Calibri"/>
          <w:color w:val="0D0D0D"/>
          <w:szCs w:val="20"/>
          <w:lang w:val="en-US"/>
        </w:rPr>
        <w:t>–</w:t>
      </w:r>
      <w:r w:rsidRPr="00F7495F">
        <w:rPr>
          <w:rFonts w:ascii="TKTypeRegular" w:eastAsia="TKTypeRegular" w:hAnsi="TKTypeRegular" w:cs="Times New Roman"/>
          <w:color w:val="0D0D0D"/>
          <w:szCs w:val="20"/>
          <w:lang w:val="en-US"/>
        </w:rPr>
        <w:t xml:space="preserve"> for all</w:t>
      </w:r>
      <w:r w:rsidR="00A43377">
        <w:rPr>
          <w:rFonts w:ascii="TKTypeRegular" w:eastAsia="TKTypeRegular" w:hAnsi="TKTypeRegular" w:cs="Times New Roman"/>
          <w:color w:val="0D0D0D"/>
          <w:szCs w:val="20"/>
          <w:lang w:val="en-US"/>
        </w:rPr>
        <w:t xml:space="preserve"> its</w:t>
      </w:r>
      <w:r w:rsidRPr="00F7495F">
        <w:rPr>
          <w:rFonts w:ascii="TKTypeRegular" w:eastAsia="TKTypeRegular" w:hAnsi="TKTypeRegular" w:cs="Times New Roman"/>
          <w:color w:val="0D0D0D"/>
          <w:szCs w:val="20"/>
          <w:lang w:val="en-US"/>
        </w:rPr>
        <w:t xml:space="preserve"> participants. </w:t>
      </w:r>
      <w:r w:rsidR="00A43377">
        <w:rPr>
          <w:rFonts w:ascii="TKTypeRegular" w:eastAsia="TKTypeRegular" w:hAnsi="TKTypeRegular" w:cs="Times New Roman"/>
          <w:color w:val="0D0D0D"/>
          <w:szCs w:val="20"/>
          <w:lang w:val="en-US"/>
        </w:rPr>
        <w:t>Moreover</w:t>
      </w:r>
      <w:r w:rsidRPr="00F7495F">
        <w:rPr>
          <w:rFonts w:ascii="TKTypeRegular" w:eastAsia="TKTypeRegular" w:hAnsi="TKTypeRegular" w:cs="Times New Roman"/>
          <w:color w:val="0D0D0D"/>
          <w:szCs w:val="20"/>
          <w:lang w:val="en-US"/>
        </w:rPr>
        <w:t>, I am particularly proud that we introduce</w:t>
      </w:r>
      <w:r w:rsidR="00A43377">
        <w:rPr>
          <w:rFonts w:ascii="TKTypeRegular" w:eastAsia="TKTypeRegular" w:hAnsi="TKTypeRegular" w:cs="Times New Roman"/>
          <w:color w:val="0D0D0D"/>
          <w:szCs w:val="20"/>
          <w:lang w:val="en-US"/>
        </w:rPr>
        <w:t>d</w:t>
      </w:r>
      <w:r w:rsidRPr="00F7495F">
        <w:rPr>
          <w:rFonts w:ascii="TKTypeRegular" w:eastAsia="TKTypeRegular" w:hAnsi="TKTypeRegular" w:cs="Times New Roman"/>
          <w:color w:val="0D0D0D"/>
          <w:szCs w:val="20"/>
          <w:lang w:val="en-US"/>
        </w:rPr>
        <w:t xml:space="preserve"> the new Combat System for our submarines</w:t>
      </w:r>
      <w:r w:rsidR="00A43377">
        <w:rPr>
          <w:rFonts w:ascii="TKTypeRegular" w:eastAsia="TKTypeRegular" w:hAnsi="TKTypeRegular" w:cs="Times New Roman"/>
          <w:color w:val="0D0D0D"/>
          <w:szCs w:val="20"/>
          <w:lang w:val="en-US"/>
        </w:rPr>
        <w:t xml:space="preserve"> named</w:t>
      </w:r>
      <w:r w:rsidR="00A43377" w:rsidRPr="00A43377">
        <w:rPr>
          <w:rFonts w:ascii="TKTypeRegular" w:eastAsia="TKTypeRegular" w:hAnsi="TKTypeRegular" w:cs="Times New Roman"/>
          <w:color w:val="0D0D0D"/>
          <w:szCs w:val="20"/>
          <w:lang w:val="en-US"/>
        </w:rPr>
        <w:t xml:space="preserve"> </w:t>
      </w:r>
      <w:r w:rsidR="00A43377" w:rsidRPr="00F7495F">
        <w:rPr>
          <w:rFonts w:ascii="TKTypeRegular" w:eastAsia="TKTypeRegular" w:hAnsi="TKTypeRegular" w:cs="Times New Roman"/>
          <w:color w:val="0D0D0D"/>
          <w:szCs w:val="20"/>
          <w:lang w:val="en-US"/>
        </w:rPr>
        <w:t>ORCCA</w:t>
      </w:r>
      <w:r w:rsidRPr="00F7495F">
        <w:rPr>
          <w:rFonts w:ascii="TKTypeRegular" w:eastAsia="TKTypeRegular" w:hAnsi="TKTypeRegular" w:cs="Times New Roman"/>
          <w:color w:val="0D0D0D"/>
          <w:szCs w:val="20"/>
          <w:lang w:val="en-US"/>
        </w:rPr>
        <w:t>. What we have accomplished there in 1.5 years is clear proof of our strength as a system house."</w:t>
      </w:r>
    </w:p>
    <w:p w14:paraId="1CC808C7" w14:textId="77777777" w:rsidR="00A43377" w:rsidRDefault="00A43377" w:rsidP="00F7495F">
      <w:pPr>
        <w:spacing w:line="360" w:lineRule="auto"/>
        <w:rPr>
          <w:rFonts w:ascii="TKTypeRegular" w:eastAsia="TKTypeRegular" w:hAnsi="TKTypeRegular" w:cs="Times New Roman"/>
          <w:color w:val="0D0D0D"/>
          <w:szCs w:val="20"/>
          <w:lang w:val="en-US"/>
        </w:rPr>
      </w:pPr>
    </w:p>
    <w:p w14:paraId="2D34412F" w14:textId="33622249" w:rsidR="00A43377" w:rsidRDefault="00A43377" w:rsidP="00F7495F">
      <w:pPr>
        <w:spacing w:line="360" w:lineRule="auto"/>
        <w:rPr>
          <w:rFonts w:ascii="TKTypeRegular" w:eastAsia="TKTypeRegular" w:hAnsi="TKTypeRegular" w:cs="Times New Roman"/>
          <w:color w:val="0D0D0D"/>
          <w:szCs w:val="20"/>
          <w:lang w:val="en-US"/>
        </w:rPr>
      </w:pPr>
      <w:r w:rsidRPr="00A43377">
        <w:rPr>
          <w:rFonts w:ascii="TKTypeRegular" w:eastAsia="TKTypeRegular" w:hAnsi="TKTypeRegular" w:cs="Times New Roman"/>
          <w:color w:val="0D0D0D"/>
          <w:szCs w:val="20"/>
          <w:lang w:val="en-US"/>
        </w:rPr>
        <w:t xml:space="preserve">The Combat System, developed by the </w:t>
      </w:r>
      <w:proofErr w:type="spellStart"/>
      <w:r w:rsidRPr="00A43377">
        <w:rPr>
          <w:rFonts w:ascii="TKTypeRegular" w:eastAsia="TKTypeRegular" w:hAnsi="TKTypeRegular" w:cs="Times New Roman"/>
          <w:color w:val="0D0D0D"/>
          <w:szCs w:val="20"/>
          <w:lang w:val="en-US"/>
        </w:rPr>
        <w:t>thyssenkrupp</w:t>
      </w:r>
      <w:proofErr w:type="spellEnd"/>
      <w:r w:rsidRPr="00A43377">
        <w:rPr>
          <w:rFonts w:ascii="TKTypeRegular" w:eastAsia="TKTypeRegular" w:hAnsi="TKTypeRegular" w:cs="Times New Roman"/>
          <w:color w:val="0D0D0D"/>
          <w:szCs w:val="20"/>
          <w:lang w:val="en-US"/>
        </w:rPr>
        <w:t xml:space="preserve">-Kongsberg Joint Venture, </w:t>
      </w:r>
      <w:proofErr w:type="spellStart"/>
      <w:r w:rsidRPr="00A43377">
        <w:rPr>
          <w:rFonts w:ascii="TKTypeRegular" w:eastAsia="TKTypeRegular" w:hAnsi="TKTypeRegular" w:cs="Times New Roman"/>
          <w:color w:val="0D0D0D"/>
          <w:szCs w:val="20"/>
          <w:lang w:val="en-US"/>
        </w:rPr>
        <w:t>kta</w:t>
      </w:r>
      <w:proofErr w:type="spellEnd"/>
      <w:r w:rsidRPr="00A43377">
        <w:rPr>
          <w:rFonts w:ascii="TKTypeRegular" w:eastAsia="TKTypeRegular" w:hAnsi="TKTypeRegular" w:cs="Times New Roman"/>
          <w:color w:val="0D0D0D"/>
          <w:szCs w:val="20"/>
          <w:lang w:val="en-US"/>
        </w:rPr>
        <w:t xml:space="preserve"> naval systems, is currently the most modern system for non-nuclear submarines on the market due to the combination of maximum adaptability </w:t>
      </w:r>
      <w:r>
        <w:rPr>
          <w:rFonts w:ascii="TKTypeRegular" w:eastAsia="TKTypeRegular" w:hAnsi="TKTypeRegular" w:cs="Times New Roman"/>
          <w:color w:val="0D0D0D"/>
          <w:szCs w:val="20"/>
          <w:lang w:val="en-US"/>
        </w:rPr>
        <w:t>and</w:t>
      </w:r>
      <w:r w:rsidRPr="00A43377">
        <w:rPr>
          <w:rFonts w:ascii="TKTypeRegular" w:eastAsia="TKTypeRegular" w:hAnsi="TKTypeRegular" w:cs="Times New Roman"/>
          <w:color w:val="0D0D0D"/>
          <w:szCs w:val="20"/>
          <w:lang w:val="en-US"/>
        </w:rPr>
        <w:t xml:space="preserve"> highest IT security.</w:t>
      </w:r>
    </w:p>
    <w:p w14:paraId="56CA282E" w14:textId="77777777" w:rsidR="00A43377" w:rsidRDefault="00A43377" w:rsidP="00F7495F">
      <w:pPr>
        <w:spacing w:line="360" w:lineRule="auto"/>
        <w:rPr>
          <w:rFonts w:ascii="TKTypeRegular" w:eastAsia="TKTypeRegular" w:hAnsi="TKTypeRegular" w:cs="Times New Roman"/>
          <w:color w:val="0D0D0D"/>
          <w:szCs w:val="20"/>
          <w:lang w:val="en-US"/>
        </w:rPr>
      </w:pPr>
    </w:p>
    <w:p w14:paraId="1B36F8CA" w14:textId="0D838315" w:rsidR="00A43377" w:rsidRDefault="00A43377" w:rsidP="00A43377">
      <w:pPr>
        <w:spacing w:line="360" w:lineRule="auto"/>
        <w:jc w:val="both"/>
        <w:rPr>
          <w:rFonts w:ascii="TKTypeRegular" w:eastAsia="TKTypeRegular" w:hAnsi="TKTypeRegular" w:cs="Times New Roman"/>
          <w:color w:val="0D0D0D"/>
          <w:szCs w:val="20"/>
          <w:lang w:val="en-US"/>
        </w:rPr>
      </w:pPr>
      <w:r>
        <w:rPr>
          <w:rFonts w:ascii="TKTypeRegular" w:eastAsia="TKTypeRegular" w:hAnsi="TKTypeRegular" w:cs="Times New Roman"/>
          <w:color w:val="0D0D0D"/>
          <w:szCs w:val="20"/>
          <w:lang w:val="en-US"/>
        </w:rPr>
        <w:t>t</w:t>
      </w:r>
      <w:r w:rsidRPr="00A43377">
        <w:rPr>
          <w:rFonts w:ascii="TKTypeRegular" w:eastAsia="TKTypeRegular" w:hAnsi="TKTypeRegular" w:cs="Times New Roman"/>
          <w:color w:val="0D0D0D"/>
          <w:szCs w:val="20"/>
          <w:lang w:val="en-US"/>
        </w:rPr>
        <w:t>hyssenkrupp Marine Systems' new developments in the field of fuel cell, lithium-ion battery, additive manufacturing, cyber security and the use of virtual/augmented reality to support customers in the maintenance of boats at their own shipyards were presented at the conference.</w:t>
      </w:r>
    </w:p>
    <w:p w14:paraId="0948628C" w14:textId="77777777" w:rsidR="00A43377" w:rsidRDefault="00A43377" w:rsidP="00A43377">
      <w:pPr>
        <w:spacing w:line="360" w:lineRule="auto"/>
        <w:jc w:val="both"/>
        <w:rPr>
          <w:rFonts w:ascii="TKTypeRegular" w:eastAsia="TKTypeRegular" w:hAnsi="TKTypeRegular" w:cs="Times New Roman"/>
          <w:color w:val="0D0D0D"/>
          <w:szCs w:val="20"/>
          <w:lang w:val="en-US"/>
        </w:rPr>
      </w:pPr>
    </w:p>
    <w:p w14:paraId="713C12C6" w14:textId="0D99D5DB" w:rsidR="00A43377" w:rsidRPr="00A43377" w:rsidRDefault="00A43377" w:rsidP="00A43377">
      <w:pPr>
        <w:spacing w:line="360" w:lineRule="auto"/>
        <w:jc w:val="both"/>
        <w:rPr>
          <w:rFonts w:ascii="TKTypeRegular" w:eastAsia="TKTypeRegular" w:hAnsi="TKTypeRegular" w:cs="Times New Roman"/>
          <w:color w:val="0D0D0D"/>
          <w:szCs w:val="20"/>
          <w:lang w:val="en-US"/>
        </w:rPr>
      </w:pPr>
      <w:r w:rsidRPr="00A43377">
        <w:rPr>
          <w:rFonts w:ascii="TKTypeRegular" w:eastAsia="TKTypeRegular" w:hAnsi="TKTypeRegular" w:cs="Times New Roman"/>
          <w:color w:val="0D0D0D"/>
          <w:szCs w:val="20"/>
          <w:lang w:val="en-US"/>
        </w:rPr>
        <w:t xml:space="preserve">The program also included expert lectures by thyssenkrupp Marine Systems and its industrial partners on, among other things, submarine designs, modernization and maintenance, propulsion technology, </w:t>
      </w:r>
      <w:r w:rsidR="005368FD">
        <w:rPr>
          <w:rFonts w:ascii="TKTypeRegular" w:eastAsia="TKTypeRegular" w:hAnsi="TKTypeRegular" w:cs="Times New Roman"/>
          <w:color w:val="0D0D0D"/>
          <w:szCs w:val="20"/>
          <w:lang w:val="en-US"/>
        </w:rPr>
        <w:t>sonar</w:t>
      </w:r>
      <w:r w:rsidRPr="00A43377">
        <w:rPr>
          <w:rFonts w:ascii="TKTypeRegular" w:eastAsia="TKTypeRegular" w:hAnsi="TKTypeRegular" w:cs="Times New Roman"/>
          <w:color w:val="0D0D0D"/>
          <w:szCs w:val="20"/>
          <w:lang w:val="en-US"/>
        </w:rPr>
        <w:t xml:space="preserve"> and communication systems, </w:t>
      </w:r>
      <w:r w:rsidR="005368FD">
        <w:rPr>
          <w:rFonts w:ascii="TKTypeRegular" w:eastAsia="TKTypeRegular" w:hAnsi="TKTypeRegular" w:cs="Times New Roman"/>
          <w:color w:val="0D0D0D"/>
          <w:szCs w:val="20"/>
          <w:lang w:val="en-US"/>
        </w:rPr>
        <w:t>stealth</w:t>
      </w:r>
      <w:r w:rsidRPr="00A43377">
        <w:rPr>
          <w:rFonts w:ascii="TKTypeRegular" w:eastAsia="TKTypeRegular" w:hAnsi="TKTypeRegular" w:cs="Times New Roman"/>
          <w:color w:val="0D0D0D"/>
          <w:szCs w:val="20"/>
          <w:lang w:val="en-US"/>
        </w:rPr>
        <w:t>, torpedo developments and digitization.</w:t>
      </w:r>
    </w:p>
    <w:p w14:paraId="08BE1B8C" w14:textId="4FBB5927" w:rsidR="00A43377" w:rsidRPr="00B5465C" w:rsidRDefault="00A43377" w:rsidP="00A43377">
      <w:pPr>
        <w:spacing w:line="360" w:lineRule="auto"/>
        <w:jc w:val="both"/>
        <w:rPr>
          <w:rFonts w:ascii="TKTypeRegular" w:eastAsia="TKTypeRegular" w:hAnsi="TKTypeRegular" w:cs="Times New Roman"/>
          <w:color w:val="0D0D0D"/>
          <w:szCs w:val="20"/>
          <w:lang w:val="en-US"/>
        </w:rPr>
      </w:pPr>
      <w:r w:rsidRPr="00A43377">
        <w:rPr>
          <w:rFonts w:ascii="TKTypeRegular" w:eastAsia="TKTypeRegular" w:hAnsi="TKTypeRegular" w:cs="Times New Roman"/>
          <w:color w:val="0D0D0D"/>
          <w:szCs w:val="20"/>
          <w:lang w:val="en-US"/>
        </w:rPr>
        <w:lastRenderedPageBreak/>
        <w:t xml:space="preserve">The </w:t>
      </w:r>
      <w:proofErr w:type="spellStart"/>
      <w:r w:rsidRPr="00A43377">
        <w:rPr>
          <w:rFonts w:ascii="TKTypeRegular" w:eastAsia="TKTypeRegular" w:hAnsi="TKTypeRegular" w:cs="Times New Roman"/>
          <w:color w:val="0D0D0D"/>
          <w:szCs w:val="20"/>
          <w:lang w:val="en-US"/>
        </w:rPr>
        <w:t>SubCon</w:t>
      </w:r>
      <w:proofErr w:type="spellEnd"/>
      <w:r w:rsidRPr="00A43377">
        <w:rPr>
          <w:rFonts w:ascii="TKTypeRegular" w:eastAsia="TKTypeRegular" w:hAnsi="TKTypeRegular" w:cs="Times New Roman"/>
          <w:color w:val="0D0D0D"/>
          <w:szCs w:val="20"/>
          <w:lang w:val="en-US"/>
        </w:rPr>
        <w:t xml:space="preserve">, organized by </w:t>
      </w:r>
      <w:proofErr w:type="spellStart"/>
      <w:r w:rsidRPr="00A43377">
        <w:rPr>
          <w:rFonts w:ascii="TKTypeRegular" w:eastAsia="TKTypeRegular" w:hAnsi="TKTypeRegular" w:cs="Times New Roman"/>
          <w:color w:val="0D0D0D"/>
          <w:szCs w:val="20"/>
          <w:lang w:val="en-US"/>
        </w:rPr>
        <w:t>thyssenKrupp</w:t>
      </w:r>
      <w:proofErr w:type="spellEnd"/>
      <w:r w:rsidRPr="00A43377">
        <w:rPr>
          <w:rFonts w:ascii="TKTypeRegular" w:eastAsia="TKTypeRegular" w:hAnsi="TKTypeRegular" w:cs="Times New Roman"/>
          <w:color w:val="0D0D0D"/>
          <w:szCs w:val="20"/>
          <w:lang w:val="en-US"/>
        </w:rPr>
        <w:t xml:space="preserve"> Marine Systems, has been held every four years since 1995 in </w:t>
      </w:r>
      <w:r w:rsidR="005368FD">
        <w:rPr>
          <w:rFonts w:ascii="TKTypeRegular" w:eastAsia="TKTypeRegular" w:hAnsi="TKTypeRegular" w:cs="Times New Roman"/>
          <w:color w:val="0D0D0D"/>
          <w:szCs w:val="20"/>
          <w:lang w:val="en-US"/>
        </w:rPr>
        <w:t>Kiel, Germany.</w:t>
      </w:r>
      <w:r w:rsidRPr="00A43377">
        <w:rPr>
          <w:rFonts w:ascii="TKTypeRegular" w:eastAsia="TKTypeRegular" w:hAnsi="TKTypeRegular" w:cs="Times New Roman"/>
          <w:color w:val="0D0D0D"/>
          <w:szCs w:val="20"/>
          <w:lang w:val="en-US"/>
        </w:rPr>
        <w:t xml:space="preserve"> This year, </w:t>
      </w:r>
      <w:r w:rsidR="00DB7781">
        <w:rPr>
          <w:rFonts w:ascii="TKTypeRegular" w:eastAsia="TKTypeRegular" w:hAnsi="TKTypeRegular" w:cs="Times New Roman"/>
          <w:color w:val="0D0D0D"/>
          <w:szCs w:val="20"/>
          <w:lang w:val="en-US"/>
        </w:rPr>
        <w:t xml:space="preserve">over </w:t>
      </w:r>
      <w:r w:rsidRPr="00A43377">
        <w:rPr>
          <w:rFonts w:ascii="TKTypeRegular" w:eastAsia="TKTypeRegular" w:hAnsi="TKTypeRegular" w:cs="Times New Roman"/>
          <w:color w:val="0D0D0D"/>
          <w:szCs w:val="20"/>
          <w:lang w:val="en-US"/>
        </w:rPr>
        <w:t>3</w:t>
      </w:r>
      <w:r w:rsidR="00DB7781">
        <w:rPr>
          <w:rFonts w:ascii="TKTypeRegular" w:eastAsia="TKTypeRegular" w:hAnsi="TKTypeRegular" w:cs="Times New Roman"/>
          <w:color w:val="0D0D0D"/>
          <w:szCs w:val="20"/>
          <w:lang w:val="en-US"/>
        </w:rPr>
        <w:t>5</w:t>
      </w:r>
      <w:r w:rsidRPr="00A43377">
        <w:rPr>
          <w:rFonts w:ascii="TKTypeRegular" w:eastAsia="TKTypeRegular" w:hAnsi="TKTypeRegular" w:cs="Times New Roman"/>
          <w:color w:val="0D0D0D"/>
          <w:szCs w:val="20"/>
          <w:lang w:val="en-US"/>
        </w:rPr>
        <w:t xml:space="preserve">0 guests from </w:t>
      </w:r>
      <w:r w:rsidR="005368FD">
        <w:rPr>
          <w:rFonts w:ascii="TKTypeRegular" w:eastAsia="TKTypeRegular" w:hAnsi="TKTypeRegular" w:cs="Times New Roman"/>
          <w:color w:val="0D0D0D"/>
          <w:szCs w:val="20"/>
          <w:lang w:val="en-US"/>
        </w:rPr>
        <w:t>Germany</w:t>
      </w:r>
      <w:r w:rsidRPr="00A43377">
        <w:rPr>
          <w:rFonts w:ascii="TKTypeRegular" w:eastAsia="TKTypeRegular" w:hAnsi="TKTypeRegular" w:cs="Times New Roman"/>
          <w:color w:val="0D0D0D"/>
          <w:szCs w:val="20"/>
          <w:lang w:val="en-US"/>
        </w:rPr>
        <w:t xml:space="preserve"> and abroad</w:t>
      </w:r>
      <w:r w:rsidR="005368FD" w:rsidRPr="005368FD">
        <w:rPr>
          <w:rFonts w:ascii="TKTypeRegular" w:eastAsia="TKTypeRegular" w:hAnsi="TKTypeRegular" w:cs="Times New Roman"/>
          <w:color w:val="0D0D0D"/>
          <w:szCs w:val="20"/>
          <w:lang w:val="en-US"/>
        </w:rPr>
        <w:t xml:space="preserve"> </w:t>
      </w:r>
      <w:r w:rsidR="005368FD" w:rsidRPr="00A43377">
        <w:rPr>
          <w:rFonts w:ascii="TKTypeRegular" w:eastAsia="TKTypeRegular" w:hAnsi="TKTypeRegular" w:cs="Times New Roman"/>
          <w:color w:val="0D0D0D"/>
          <w:szCs w:val="20"/>
          <w:lang w:val="en-US"/>
        </w:rPr>
        <w:t>participated</w:t>
      </w:r>
      <w:r w:rsidRPr="00A43377">
        <w:rPr>
          <w:rFonts w:ascii="TKTypeRegular" w:eastAsia="TKTypeRegular" w:hAnsi="TKTypeRegular" w:cs="Times New Roman"/>
          <w:color w:val="0D0D0D"/>
          <w:szCs w:val="20"/>
          <w:lang w:val="en-US"/>
        </w:rPr>
        <w:t xml:space="preserve">, including representatives from </w:t>
      </w:r>
      <w:r w:rsidRPr="00DB7781">
        <w:rPr>
          <w:rFonts w:ascii="TKTypeRegular" w:eastAsia="TKTypeRegular" w:hAnsi="TKTypeRegular" w:cs="Times New Roman"/>
          <w:color w:val="0D0D0D"/>
          <w:szCs w:val="20"/>
          <w:lang w:val="en-US"/>
        </w:rPr>
        <w:t>20</w:t>
      </w:r>
      <w:r w:rsidRPr="00A43377">
        <w:rPr>
          <w:rFonts w:ascii="TKTypeRegular" w:eastAsia="TKTypeRegular" w:hAnsi="TKTypeRegular" w:cs="Times New Roman"/>
          <w:color w:val="0D0D0D"/>
          <w:szCs w:val="20"/>
          <w:lang w:val="en-US"/>
        </w:rPr>
        <w:t xml:space="preserve"> marines and procurement agencies</w:t>
      </w:r>
      <w:r w:rsidR="005368FD">
        <w:rPr>
          <w:rFonts w:ascii="TKTypeRegular" w:eastAsia="TKTypeRegular" w:hAnsi="TKTypeRegular" w:cs="Times New Roman"/>
          <w:color w:val="0D0D0D"/>
          <w:szCs w:val="20"/>
          <w:lang w:val="en-US"/>
        </w:rPr>
        <w:t>.</w:t>
      </w:r>
    </w:p>
    <w:p w14:paraId="57EFED8F" w14:textId="23AA0337" w:rsidR="00A62614" w:rsidRDefault="00A62614" w:rsidP="005F55C4">
      <w:pPr>
        <w:rPr>
          <w:sz w:val="18"/>
          <w:szCs w:val="18"/>
          <w:lang w:val="en-US"/>
        </w:rPr>
      </w:pPr>
    </w:p>
    <w:p w14:paraId="4C4A10FF" w14:textId="5919FB3C" w:rsidR="00F7495F" w:rsidRDefault="00F7495F" w:rsidP="005F55C4">
      <w:pPr>
        <w:rPr>
          <w:sz w:val="18"/>
          <w:szCs w:val="18"/>
          <w:lang w:val="en-US"/>
        </w:rPr>
      </w:pPr>
    </w:p>
    <w:p w14:paraId="3B38AA8F" w14:textId="77777777" w:rsidR="00876624" w:rsidRPr="00BB2FD5" w:rsidRDefault="00876624" w:rsidP="00876624">
      <w:pPr>
        <w:rPr>
          <w:rFonts w:ascii="TKTypeMedium" w:hAnsi="TKTypeMedium"/>
          <w:sz w:val="18"/>
          <w:szCs w:val="18"/>
          <w:lang w:val="en-US"/>
        </w:rPr>
      </w:pPr>
      <w:r w:rsidRPr="00BB2FD5">
        <w:rPr>
          <w:rFonts w:ascii="TKTypeMedium" w:hAnsi="TKTypeMedium"/>
          <w:sz w:val="18"/>
          <w:szCs w:val="18"/>
          <w:lang w:val="en-US"/>
        </w:rPr>
        <w:t>About thyssenkrupp Marine Systems</w:t>
      </w:r>
    </w:p>
    <w:p w14:paraId="07F414F5" w14:textId="77777777" w:rsidR="00876624" w:rsidRPr="00BB2FD5" w:rsidRDefault="00876624" w:rsidP="00876624">
      <w:pPr>
        <w:rPr>
          <w:sz w:val="18"/>
          <w:szCs w:val="18"/>
          <w:lang w:val="en-US"/>
        </w:rPr>
      </w:pPr>
      <w:r w:rsidRPr="00BB2FD5">
        <w:rPr>
          <w:sz w:val="18"/>
          <w:szCs w:val="18"/>
          <w:lang w:val="en-US"/>
        </w:rPr>
        <w:t>With around 6,000 employees, thyssenkrupp Marine Systems is one of the world's leading marine companies and a systems provider in submarine and surface shipbuilding as well as maritime electronics and security technology. Over 180 years of history and the constant pursuit of improvements are the basis for the company’s success in constantly setting new standards. thyssenkrupp Marine Systems offers customized solutions for highly complex challenges in a changing world. The driving forces behind this are the employees of the company, who shape the future of thyssenkrupp Marine Systems with passion and commitment every day.</w:t>
      </w:r>
    </w:p>
    <w:p w14:paraId="39D4A8C9" w14:textId="77777777" w:rsidR="00876624" w:rsidRPr="00AD5E07" w:rsidRDefault="00876624" w:rsidP="00876624">
      <w:pPr>
        <w:rPr>
          <w:lang w:val="en-US"/>
        </w:rPr>
      </w:pPr>
    </w:p>
    <w:p w14:paraId="2E5C0030" w14:textId="77777777" w:rsidR="00876624" w:rsidRPr="00BB2FD5" w:rsidRDefault="00876624" w:rsidP="00876624">
      <w:pPr>
        <w:rPr>
          <w:sz w:val="18"/>
          <w:szCs w:val="18"/>
          <w:lang w:val="en-US"/>
        </w:rPr>
      </w:pPr>
      <w:r w:rsidRPr="00BB2FD5">
        <w:rPr>
          <w:sz w:val="18"/>
          <w:szCs w:val="18"/>
          <w:lang w:val="en-US"/>
        </w:rPr>
        <w:t xml:space="preserve">More information at </w:t>
      </w:r>
      <w:hyperlink r:id="rId8" w:history="1">
        <w:r w:rsidRPr="00BB2FD5">
          <w:rPr>
            <w:rStyle w:val="Hyperlink"/>
            <w:sz w:val="18"/>
            <w:szCs w:val="18"/>
            <w:lang w:val="en-US"/>
          </w:rPr>
          <w:t>www.thyssenkrupp-marinesystems.com</w:t>
        </w:r>
      </w:hyperlink>
    </w:p>
    <w:p w14:paraId="147D55C5" w14:textId="41AF51F6" w:rsidR="009742F2" w:rsidRDefault="009742F2" w:rsidP="005F55C4">
      <w:pPr>
        <w:rPr>
          <w:lang w:val="en-US"/>
        </w:rPr>
      </w:pPr>
    </w:p>
    <w:p w14:paraId="5A45FBEE" w14:textId="77777777" w:rsidR="00876624" w:rsidRPr="00AD5E07" w:rsidRDefault="00876624" w:rsidP="00876624">
      <w:pPr>
        <w:rPr>
          <w:lang w:val="en-US"/>
        </w:rPr>
      </w:pPr>
      <w:r w:rsidRPr="00605DAE">
        <w:rPr>
          <w:rFonts w:ascii="TKTypeMedium" w:hAnsi="TKTypeMedium"/>
          <w:lang w:val="en-US"/>
        </w:rPr>
        <w:t>Press contact:</w:t>
      </w:r>
    </w:p>
    <w:p w14:paraId="49DEB7DF" w14:textId="77777777" w:rsidR="00876624" w:rsidRPr="00AD5E07" w:rsidRDefault="00876624" w:rsidP="00876624">
      <w:pPr>
        <w:rPr>
          <w:lang w:val="en-US"/>
        </w:rPr>
      </w:pPr>
      <w:r w:rsidRPr="00AD5E07">
        <w:rPr>
          <w:lang w:val="en-US"/>
        </w:rPr>
        <w:t>thyssenkrupp Marine Systems</w:t>
      </w:r>
    </w:p>
    <w:p w14:paraId="567C1337" w14:textId="77777777" w:rsidR="00DB7781" w:rsidRPr="00853738" w:rsidRDefault="00DB7781" w:rsidP="00DB7781">
      <w:pPr>
        <w:rPr>
          <w:szCs w:val="20"/>
          <w:lang w:val="nb-NO"/>
        </w:rPr>
      </w:pPr>
      <w:r w:rsidRPr="00853738">
        <w:rPr>
          <w:szCs w:val="20"/>
          <w:lang w:val="nb-NO"/>
        </w:rPr>
        <w:t>Richard-Alexander Hub</w:t>
      </w:r>
    </w:p>
    <w:p w14:paraId="70F9FB5F" w14:textId="77777777" w:rsidR="00DB7781" w:rsidRPr="00853738" w:rsidRDefault="00DB7781" w:rsidP="00DB7781">
      <w:pPr>
        <w:rPr>
          <w:szCs w:val="20"/>
          <w:lang w:val="nb-NO"/>
        </w:rPr>
      </w:pPr>
      <w:r w:rsidRPr="00853738">
        <w:rPr>
          <w:szCs w:val="20"/>
          <w:lang w:val="nb-NO"/>
        </w:rPr>
        <w:t>Communications</w:t>
      </w:r>
    </w:p>
    <w:p w14:paraId="412D55E9" w14:textId="0D065389" w:rsidR="00DB7781" w:rsidRPr="00853738" w:rsidRDefault="009028A1" w:rsidP="00DB7781">
      <w:pPr>
        <w:rPr>
          <w:szCs w:val="20"/>
          <w:lang w:val="nb-NO"/>
        </w:rPr>
      </w:pPr>
      <w:r>
        <w:rPr>
          <w:szCs w:val="20"/>
          <w:lang w:val="nb-NO"/>
        </w:rPr>
        <w:t>T: +49 431 700 - 2714</w:t>
      </w:r>
      <w:bookmarkStart w:id="0" w:name="_GoBack"/>
      <w:bookmarkEnd w:id="0"/>
    </w:p>
    <w:p w14:paraId="7A1057C0" w14:textId="2AA2D6A9" w:rsidR="00876624" w:rsidRDefault="00017117" w:rsidP="00DB7781">
      <w:pPr>
        <w:rPr>
          <w:rStyle w:val="Hyperlink"/>
          <w:szCs w:val="20"/>
          <w:lang w:val="nb-NO"/>
        </w:rPr>
      </w:pPr>
      <w:hyperlink r:id="rId9" w:history="1">
        <w:r w:rsidR="00DB7781" w:rsidRPr="008F4D0C">
          <w:rPr>
            <w:rStyle w:val="Hyperlink"/>
            <w:szCs w:val="20"/>
            <w:lang w:val="nb-NO"/>
          </w:rPr>
          <w:t>richard-alexander.hub@thyssenkrupp.com</w:t>
        </w:r>
      </w:hyperlink>
    </w:p>
    <w:p w14:paraId="4411E46A" w14:textId="77777777" w:rsidR="00DB7781" w:rsidRPr="00BA1FCB" w:rsidRDefault="00DB7781" w:rsidP="00DB7781">
      <w:pPr>
        <w:rPr>
          <w:lang w:val="en-US"/>
        </w:rPr>
      </w:pPr>
    </w:p>
    <w:p w14:paraId="2B12C72A" w14:textId="65D9C114" w:rsidR="00841D01" w:rsidRPr="009028A1" w:rsidRDefault="00876624" w:rsidP="005F55C4">
      <w:pPr>
        <w:rPr>
          <w:sz w:val="18"/>
          <w:szCs w:val="18"/>
          <w:lang w:val="en-US"/>
        </w:rPr>
      </w:pPr>
      <w:proofErr w:type="spellStart"/>
      <w:proofErr w:type="gramStart"/>
      <w:r w:rsidRPr="009028A1">
        <w:rPr>
          <w:sz w:val="18"/>
          <w:szCs w:val="18"/>
          <w:lang w:val="en-US"/>
        </w:rPr>
        <w:t>thyssenkrupp</w:t>
      </w:r>
      <w:proofErr w:type="spellEnd"/>
      <w:proofErr w:type="gramEnd"/>
      <w:r w:rsidRPr="009028A1">
        <w:rPr>
          <w:sz w:val="18"/>
          <w:szCs w:val="18"/>
          <w:lang w:val="en-US"/>
        </w:rPr>
        <w:t xml:space="preserve"> blog: </w:t>
      </w:r>
      <w:hyperlink r:id="rId10" w:history="1">
        <w:r w:rsidRPr="009028A1">
          <w:rPr>
            <w:rStyle w:val="Hyperlink"/>
            <w:rFonts w:ascii="TKTypeRegular" w:hAnsi="TKTypeRegular"/>
            <w:sz w:val="18"/>
            <w:szCs w:val="18"/>
            <w:lang w:val="en-US"/>
          </w:rPr>
          <w:t>https://engineered.thyssenkrupp.com</w:t>
        </w:r>
      </w:hyperlink>
    </w:p>
    <w:p w14:paraId="0A6F5952" w14:textId="77777777" w:rsidR="003611C0" w:rsidRPr="009028A1" w:rsidRDefault="003611C0" w:rsidP="005F55C4">
      <w:pPr>
        <w:rPr>
          <w:lang w:val="en-US"/>
        </w:rPr>
      </w:pPr>
    </w:p>
    <w:p w14:paraId="6CC26811" w14:textId="77777777" w:rsidR="00A47DA9" w:rsidRPr="009028A1" w:rsidRDefault="00A47DA9" w:rsidP="005F55C4">
      <w:pPr>
        <w:rPr>
          <w:lang w:val="en-US"/>
        </w:rPr>
      </w:pPr>
    </w:p>
    <w:p w14:paraId="791F46BD" w14:textId="77777777" w:rsidR="00A47DA9" w:rsidRPr="009028A1" w:rsidRDefault="00A47DA9" w:rsidP="005F55C4">
      <w:pPr>
        <w:rPr>
          <w:lang w:val="en-US"/>
        </w:rPr>
      </w:pPr>
    </w:p>
    <w:p w14:paraId="3FE9B686" w14:textId="77777777" w:rsidR="00A47DA9" w:rsidRPr="009028A1" w:rsidRDefault="00A47DA9" w:rsidP="005F55C4">
      <w:pPr>
        <w:rPr>
          <w:lang w:val="en-US"/>
        </w:rPr>
      </w:pPr>
    </w:p>
    <w:p w14:paraId="040C01E2" w14:textId="77777777" w:rsidR="00A47DA9" w:rsidRPr="009028A1" w:rsidRDefault="00A47DA9" w:rsidP="005F55C4">
      <w:pPr>
        <w:rPr>
          <w:lang w:val="en-US"/>
        </w:rPr>
      </w:pPr>
    </w:p>
    <w:sectPr w:rsidR="00A47DA9" w:rsidRPr="009028A1" w:rsidSect="008D3DFA">
      <w:headerReference w:type="default" r:id="rId11"/>
      <w:footerReference w:type="default" r:id="rId12"/>
      <w:headerReference w:type="first" r:id="rId13"/>
      <w:footerReference w:type="first" r:id="rId14"/>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FBFDB" w14:textId="77777777" w:rsidR="00FF2831" w:rsidRDefault="00FF2831" w:rsidP="005B5ABA">
      <w:pPr>
        <w:spacing w:line="240" w:lineRule="auto"/>
      </w:pPr>
      <w:r>
        <w:separator/>
      </w:r>
    </w:p>
  </w:endnote>
  <w:endnote w:type="continuationSeparator" w:id="0">
    <w:p w14:paraId="7AE5ED6B" w14:textId="77777777" w:rsidR="00FF2831" w:rsidRDefault="00FF2831"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altName w:val="TK Type"/>
    <w:panose1 w:val="020B050304020202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30402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19698" w14:textId="77777777" w:rsidR="00040FF0" w:rsidRDefault="005A1A95">
    <w:pPr>
      <w:pStyle w:val="Fuzeile"/>
    </w:pPr>
    <w:r>
      <w:rPr>
        <w:noProof/>
        <w:lang w:val="en-US"/>
      </w:rPr>
      <mc:AlternateContent>
        <mc:Choice Requires="wps">
          <w:drawing>
            <wp:anchor distT="180340" distB="0" distL="114300" distR="114300" simplePos="0" relativeHeight="251679744" behindDoc="0" locked="0" layoutInCell="1" allowOverlap="1" wp14:anchorId="0761CC77" wp14:editId="4DEDABF9">
              <wp:simplePos x="0" y="0"/>
              <wp:positionH relativeFrom="page">
                <wp:posOffset>889000</wp:posOffset>
              </wp:positionH>
              <wp:positionV relativeFrom="page">
                <wp:posOffset>9523095</wp:posOffset>
              </wp:positionV>
              <wp:extent cx="5954400" cy="745200"/>
              <wp:effectExtent l="0" t="0" r="8255" b="0"/>
              <wp:wrapTopAndBottom/>
              <wp:docPr id="6" name="Rechteck 6"/>
              <wp:cNvGraphicFramePr/>
              <a:graphic xmlns:a="http://schemas.openxmlformats.org/drawingml/2006/main">
                <a:graphicData uri="http://schemas.microsoft.com/office/word/2010/wordprocessingShape">
                  <wps:wsp>
                    <wps:cNvSpPr/>
                    <wps:spPr>
                      <a:xfrm>
                        <a:off x="0" y="0"/>
                        <a:ext cx="5954400"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AD6DEB" w14:textId="77777777" w:rsidR="00075E78" w:rsidRDefault="00075E78" w:rsidP="00075E78">
                          <w:pPr>
                            <w:pStyle w:val="TkisFusszeile1"/>
                          </w:pPr>
                        </w:p>
                        <w:p w14:paraId="4C5EA231" w14:textId="77777777" w:rsidR="00F83518" w:rsidRDefault="00F83518" w:rsidP="00F83518">
                          <w:pPr>
                            <w:pStyle w:val="TkisFusszeile1"/>
                          </w:pPr>
                          <w:r>
                            <w:t>thyssenkrupp Marine Systems GmbH, Werftstraße 112 – 114, 24143 Kiel, Germany</w:t>
                          </w:r>
                        </w:p>
                        <w:p w14:paraId="65811920" w14:textId="77777777" w:rsidR="00F83518" w:rsidRDefault="00F83518" w:rsidP="00F83518">
                          <w:pPr>
                            <w:pStyle w:val="TkisFusszeile1"/>
                          </w:pPr>
                          <w:r>
                            <w:t xml:space="preserve">T: +49 431 700 0, F: +49 431 700 2312, marinesystems@thyssenkrupp.com, www.thyssenkrupp-marinesystems.com </w:t>
                          </w:r>
                        </w:p>
                        <w:p w14:paraId="24ADCCF9" w14:textId="77777777" w:rsidR="00F83518" w:rsidRPr="00F83518" w:rsidRDefault="00F83518" w:rsidP="00F83518">
                          <w:pPr>
                            <w:pStyle w:val="TkisFusszeile1"/>
                            <w:rPr>
                              <w:lang w:val="en-US"/>
                            </w:rPr>
                          </w:pPr>
                          <w:r w:rsidRPr="00F83518">
                            <w:rPr>
                              <w:lang w:val="en-US"/>
                            </w:rPr>
                            <w:t>Executive Board: Dr. Rolf Wirtz (Chairman), Andreas Burmester, Bernd Hartmann, Dr. Luis Alejandro Orellano, Dr. Sebastian C. Schulte</w:t>
                          </w:r>
                        </w:p>
                        <w:p w14:paraId="3A9D38F6" w14:textId="77777777" w:rsidR="005A1A95" w:rsidRPr="00A47DA9" w:rsidRDefault="00F83518" w:rsidP="00F83518">
                          <w:pPr>
                            <w:pStyle w:val="TkisFusszeile1"/>
                            <w:rPr>
                              <w:lang w:val="en-US"/>
                            </w:rPr>
                          </w:pPr>
                          <w:r w:rsidRPr="00F83518">
                            <w:rPr>
                              <w:lang w:val="en-US"/>
                            </w:rPr>
                            <w:t>Registered Office: Kiel, Commercial Register: Kiel HRB 6960 KI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4D7744" id="Rechteck 6" o:spid="_x0000_s1027" style="position:absolute;left:0;text-align:left;margin-left:70pt;margin-top:749.85pt;width:468.8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" filled="f" stroked="f" strokeweight="1pt">
              <v:textbox inset="0,0,0,0">
                <w:txbxContent>
                  <w:p w:rsidR="00075E78" w:rsidRDefault="00075E78" w:rsidP="00075E78">
                    <w:pPr>
                      <w:pStyle w:val="TkisFusszeile1"/>
                    </w:pPr>
                  </w:p>
                  <w:p w:rsidR="00F83518" w:rsidRDefault="00F83518" w:rsidP="00F83518">
                    <w:pPr>
                      <w:pStyle w:val="TkisFusszeile1"/>
                    </w:pPr>
                    <w:r>
                      <w:t>thyssenkrupp Marine Systems GmbH, Werftstraße 112 – 114, 24143 Kiel, Germany</w:t>
                    </w:r>
                  </w:p>
                  <w:p w:rsidR="00F83518" w:rsidRDefault="00F83518" w:rsidP="00F83518">
                    <w:pPr>
                      <w:pStyle w:val="TkisFusszeile1"/>
                    </w:pPr>
                    <w:r>
                      <w:t xml:space="preserve">T: +49 431 700 0, F: +49 431 700 2312, marinesystems@thyssenkrupp.com, www.thyssenkrupp-marinesystems.com </w:t>
                    </w:r>
                  </w:p>
                  <w:p w:rsidR="00F83518" w:rsidRPr="00F83518" w:rsidRDefault="00F83518" w:rsidP="00F83518">
                    <w:pPr>
                      <w:pStyle w:val="TkisFusszeile1"/>
                      <w:rPr>
                        <w:lang w:val="en-US"/>
                      </w:rPr>
                    </w:pPr>
                    <w:r w:rsidRPr="00F83518">
                      <w:rPr>
                        <w:lang w:val="en-US"/>
                      </w:rPr>
                      <w:t>Executive Board: Dr. Rolf Wirtz (Chairman), Andreas Burmester, Bernd Hartmann, Dr. Luis Alejandro Orellano, Dr. Sebastian C. Schulte</w:t>
                    </w:r>
                  </w:p>
                  <w:p w:rsidR="005A1A95" w:rsidRPr="00A47DA9" w:rsidRDefault="00F83518" w:rsidP="00F83518">
                    <w:pPr>
                      <w:pStyle w:val="TkisFusszeile1"/>
                      <w:rPr>
                        <w:lang w:val="en-US"/>
                      </w:rPr>
                    </w:pPr>
                    <w:r w:rsidRPr="00F83518">
                      <w:rPr>
                        <w:lang w:val="en-US"/>
                      </w:rPr>
                      <w:t>Registered Office: Kiel, Commercial Register: Kiel HRB 6960 KI</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3EC3" w14:textId="77777777" w:rsidR="00AF75F1" w:rsidRDefault="007D3550">
    <w:pPr>
      <w:pStyle w:val="Fuzeile"/>
    </w:pPr>
    <w:r>
      <w:rPr>
        <w:noProof/>
        <w:lang w:val="en-US"/>
      </w:rPr>
      <mc:AlternateContent>
        <mc:Choice Requires="wps">
          <w:drawing>
            <wp:anchor distT="180340" distB="0" distL="114300" distR="114300" simplePos="0" relativeHeight="251677696" behindDoc="0" locked="0" layoutInCell="1" allowOverlap="1" wp14:anchorId="01983ECF" wp14:editId="48AE3442">
              <wp:simplePos x="0" y="0"/>
              <wp:positionH relativeFrom="page">
                <wp:posOffset>889000</wp:posOffset>
              </wp:positionH>
              <wp:positionV relativeFrom="page">
                <wp:posOffset>9523095</wp:posOffset>
              </wp:positionV>
              <wp:extent cx="5954400" cy="745200"/>
              <wp:effectExtent l="0" t="0" r="8255" b="0"/>
              <wp:wrapTopAndBottom/>
              <wp:docPr id="5" name="Rechteck 5"/>
              <wp:cNvGraphicFramePr/>
              <a:graphic xmlns:a="http://schemas.openxmlformats.org/drawingml/2006/main">
                <a:graphicData uri="http://schemas.microsoft.com/office/word/2010/wordprocessingShape">
                  <wps:wsp>
                    <wps:cNvSpPr/>
                    <wps:spPr>
                      <a:xfrm>
                        <a:off x="0" y="0"/>
                        <a:ext cx="5954400"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F53A02" w14:textId="77777777" w:rsidR="00587CE0" w:rsidRDefault="00587CE0" w:rsidP="00587CE0">
                          <w:pPr>
                            <w:pStyle w:val="Default"/>
                          </w:pPr>
                        </w:p>
                        <w:p w14:paraId="0FBF36FF" w14:textId="77777777" w:rsidR="00F83518" w:rsidRDefault="00F83518" w:rsidP="00F83518">
                          <w:pPr>
                            <w:pStyle w:val="TkisFusszeile1"/>
                          </w:pPr>
                          <w:r>
                            <w:t>thyssenkrupp Marine Systems GmbH, Werftstraße 112 – 114, 24143 Kiel, Germany</w:t>
                          </w:r>
                        </w:p>
                        <w:p w14:paraId="35AD8710" w14:textId="77777777" w:rsidR="00F83518" w:rsidRDefault="00F83518" w:rsidP="00F83518">
                          <w:pPr>
                            <w:pStyle w:val="TkisFusszeile1"/>
                          </w:pPr>
                          <w:r>
                            <w:t xml:space="preserve">T: +49 431 700 0, F: +49 431 700 2312, marinesystems@thyssenkrupp.com, www.thyssenkrupp-marinesystems.com </w:t>
                          </w:r>
                        </w:p>
                        <w:p w14:paraId="5D235404" w14:textId="77777777" w:rsidR="00F83518" w:rsidRPr="00F83518" w:rsidRDefault="00F83518" w:rsidP="00F83518">
                          <w:pPr>
                            <w:pStyle w:val="TkisFusszeile1"/>
                            <w:rPr>
                              <w:lang w:val="en-US"/>
                            </w:rPr>
                          </w:pPr>
                          <w:r w:rsidRPr="00F83518">
                            <w:rPr>
                              <w:lang w:val="en-US"/>
                            </w:rPr>
                            <w:t>Executive Board: Dr. Rolf Wirtz (C</w:t>
                          </w:r>
                          <w:r>
                            <w:rPr>
                              <w:lang w:val="en-US"/>
                            </w:rPr>
                            <w:t>hairman</w:t>
                          </w:r>
                          <w:r w:rsidRPr="00F83518">
                            <w:rPr>
                              <w:lang w:val="en-US"/>
                            </w:rPr>
                            <w:t>), Andreas Burmester, Bernd Hartmann, Dr. Luis Alejandro Orellano, Dr. Sebastian C. Schulte</w:t>
                          </w:r>
                        </w:p>
                        <w:p w14:paraId="2F5B0A2D" w14:textId="77777777" w:rsidR="007D3550" w:rsidRPr="00F83518" w:rsidRDefault="00F83518" w:rsidP="00F83518">
                          <w:pPr>
                            <w:pStyle w:val="TkisFusszeile1"/>
                            <w:rPr>
                              <w:lang w:val="en-US"/>
                            </w:rPr>
                          </w:pPr>
                          <w:r w:rsidRPr="00F83518">
                            <w:rPr>
                              <w:lang w:val="en-US"/>
                            </w:rPr>
                            <w:t>Registered Office: Kiel, Commercial Register: Kiel HRB 6960 KI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EBCD3C" id="Rechteck 5" o:spid="_x0000_s1028" style="position:absolute;left:0;text-align:left;margin-left:70pt;margin-top:749.85pt;width:468.85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" filled="f" stroked="f" strokeweight="1pt">
              <v:textbox inset="0,0,0,0">
                <w:txbxContent>
                  <w:p w:rsidR="00587CE0" w:rsidRDefault="00587CE0" w:rsidP="00587CE0">
                    <w:pPr>
                      <w:pStyle w:val="Default"/>
                    </w:pPr>
                  </w:p>
                  <w:p w:rsidR="00F83518" w:rsidRDefault="00F83518" w:rsidP="00F83518">
                    <w:pPr>
                      <w:pStyle w:val="TkisFusszeile1"/>
                    </w:pPr>
                    <w:r>
                      <w:t>thyssenkrupp Marine Systems GmbH, Werftstraße 112 – 114, 24143 Kiel, Germany</w:t>
                    </w:r>
                  </w:p>
                  <w:p w:rsidR="00F83518" w:rsidRDefault="00F83518" w:rsidP="00F83518">
                    <w:pPr>
                      <w:pStyle w:val="TkisFusszeile1"/>
                    </w:pPr>
                    <w:r>
                      <w:t xml:space="preserve">T: +49 431 700 0, F: +49 431 700 2312, marinesystems@thyssenkrupp.com, www.thyssenkrupp-marinesystems.com </w:t>
                    </w:r>
                  </w:p>
                  <w:p w:rsidR="00F83518" w:rsidRPr="00F83518" w:rsidRDefault="00F83518" w:rsidP="00F83518">
                    <w:pPr>
                      <w:pStyle w:val="TkisFusszeile1"/>
                      <w:rPr>
                        <w:lang w:val="en-US"/>
                      </w:rPr>
                    </w:pPr>
                    <w:r w:rsidRPr="00F83518">
                      <w:rPr>
                        <w:lang w:val="en-US"/>
                      </w:rPr>
                      <w:t>Executive Board: Dr. Rolf Wirtz (C</w:t>
                    </w:r>
                    <w:r>
                      <w:rPr>
                        <w:lang w:val="en-US"/>
                      </w:rPr>
                      <w:t>hairman</w:t>
                    </w:r>
                    <w:r w:rsidRPr="00F83518">
                      <w:rPr>
                        <w:lang w:val="en-US"/>
                      </w:rPr>
                      <w:t>), Andreas Burmester, Bernd Hartmann, Dr. Luis Alejandro Orellano, Dr. Sebastian C. Schulte</w:t>
                    </w:r>
                  </w:p>
                  <w:p w:rsidR="007D3550" w:rsidRPr="00F83518" w:rsidRDefault="00F83518" w:rsidP="00F83518">
                    <w:pPr>
                      <w:pStyle w:val="TkisFusszeile1"/>
                      <w:rPr>
                        <w:lang w:val="en-US"/>
                      </w:rPr>
                    </w:pPr>
                    <w:r w:rsidRPr="00F83518">
                      <w:rPr>
                        <w:lang w:val="en-US"/>
                      </w:rPr>
                      <w:t>Registered Office: Kiel, Commercial Register: Kiel HRB 6960 KI</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02767" w14:textId="77777777" w:rsidR="00FF2831" w:rsidRDefault="00FF2831" w:rsidP="005B5ABA">
      <w:pPr>
        <w:spacing w:line="240" w:lineRule="auto"/>
      </w:pPr>
      <w:r>
        <w:separator/>
      </w:r>
    </w:p>
  </w:footnote>
  <w:footnote w:type="continuationSeparator" w:id="0">
    <w:p w14:paraId="711F0D60" w14:textId="77777777" w:rsidR="00FF2831" w:rsidRDefault="00FF2831"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AFE1B" w14:textId="3DCB5DB1" w:rsidR="005B5ABA" w:rsidRDefault="00CA4CEB" w:rsidP="008D3DFA">
    <w:pPr>
      <w:pStyle w:val="Kopfzeile"/>
      <w:spacing w:after="870" w:line="280" w:lineRule="atLeast"/>
    </w:pPr>
    <w:r>
      <w:rPr>
        <w:noProof/>
        <w:lang w:val="en-US"/>
      </w:rPr>
      <w:drawing>
        <wp:anchor distT="0" distB="0" distL="114300" distR="114300" simplePos="0" relativeHeight="251675648" behindDoc="1" locked="0" layoutInCell="1" allowOverlap="1" wp14:anchorId="79E3B72C" wp14:editId="3DD61522">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val="en-US"/>
      </w:rPr>
      <mc:AlternateContent>
        <mc:Choice Requires="wps">
          <w:drawing>
            <wp:anchor distT="0" distB="0" distL="114300" distR="114300" simplePos="0" relativeHeight="251671552" behindDoc="0" locked="0" layoutInCell="1" allowOverlap="1" wp14:anchorId="339C964A" wp14:editId="193E5579">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17B67F" w14:textId="3EE252FD" w:rsidR="00E67FF9" w:rsidRPr="001E7E0A" w:rsidRDefault="006819F2" w:rsidP="001E7E0A">
                          <w:pPr>
                            <w:pStyle w:val="Datumsangabe"/>
                          </w:pPr>
                          <w:r>
                            <w:rPr>
                              <w:noProof/>
                            </w:rPr>
                            <w:fldChar w:fldCharType="begin"/>
                          </w:r>
                          <w:r>
                            <w:rPr>
                              <w:noProof/>
                            </w:rPr>
                            <w:instrText xml:space="preserve"> STYLEREF  Datumsangabe  \* MERGEFORMAT </w:instrText>
                          </w:r>
                          <w:r>
                            <w:rPr>
                              <w:noProof/>
                            </w:rPr>
                            <w:fldChar w:fldCharType="separate"/>
                          </w:r>
                          <w:r w:rsidR="00017117">
                            <w:rPr>
                              <w:noProof/>
                            </w:rPr>
                            <w:t>September 6, 2019</w:t>
                          </w:r>
                          <w:r>
                            <w:rPr>
                              <w:noProof/>
                            </w:rPr>
                            <w:fldChar w:fldCharType="end"/>
                          </w:r>
                        </w:p>
                        <w:p w14:paraId="4EC1085E" w14:textId="65CCF69E" w:rsidR="00E67FF9" w:rsidRDefault="00BA0C24" w:rsidP="00A70ED2">
                          <w:pPr>
                            <w:pStyle w:val="Seitenzahlangabe"/>
                          </w:pPr>
                          <w:r>
                            <w:t>Page</w:t>
                          </w:r>
                          <w:r w:rsidR="00490007">
                            <w:t xml:space="preserve"> </w:t>
                          </w:r>
                          <w:r w:rsidR="00490007">
                            <w:fldChar w:fldCharType="begin"/>
                          </w:r>
                          <w:r w:rsidR="00490007">
                            <w:instrText xml:space="preserve"> PAGE   \* MERGEFORMAT </w:instrText>
                          </w:r>
                          <w:r w:rsidR="00490007">
                            <w:fldChar w:fldCharType="separate"/>
                          </w:r>
                          <w:r w:rsidR="00017117">
                            <w:rPr>
                              <w:noProof/>
                            </w:rPr>
                            <w:t>2</w:t>
                          </w:r>
                          <w:r w:rsidR="00490007">
                            <w:fldChar w:fldCharType="end"/>
                          </w:r>
                          <w:r w:rsidR="00490007">
                            <w:t>/</w:t>
                          </w:r>
                          <w:r w:rsidR="006819F2">
                            <w:rPr>
                              <w:noProof/>
                            </w:rPr>
                            <w:fldChar w:fldCharType="begin"/>
                          </w:r>
                          <w:r w:rsidR="006819F2">
                            <w:rPr>
                              <w:noProof/>
                            </w:rPr>
                            <w:instrText xml:space="preserve"> NUMPAGES   \* MERGEFORMAT </w:instrText>
                          </w:r>
                          <w:r w:rsidR="006819F2">
                            <w:rPr>
                              <w:noProof/>
                            </w:rPr>
                            <w:fldChar w:fldCharType="separate"/>
                          </w:r>
                          <w:r w:rsidR="00017117">
                            <w:rPr>
                              <w:noProof/>
                            </w:rPr>
                            <w:t>2</w:t>
                          </w:r>
                          <w:r w:rsidR="006819F2">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9C964A"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5E17B67F" w14:textId="3EE252FD" w:rsidR="00E67FF9" w:rsidRPr="001E7E0A" w:rsidRDefault="006819F2" w:rsidP="001E7E0A">
                    <w:pPr>
                      <w:pStyle w:val="Datumsangabe"/>
                    </w:pPr>
                    <w:r>
                      <w:rPr>
                        <w:noProof/>
                      </w:rPr>
                      <w:fldChar w:fldCharType="begin"/>
                    </w:r>
                    <w:r>
                      <w:rPr>
                        <w:noProof/>
                      </w:rPr>
                      <w:instrText xml:space="preserve"> STYLEREF  Datumsangabe  \* MERGEFORMAT </w:instrText>
                    </w:r>
                    <w:r>
                      <w:rPr>
                        <w:noProof/>
                      </w:rPr>
                      <w:fldChar w:fldCharType="separate"/>
                    </w:r>
                    <w:r w:rsidR="00017117">
                      <w:rPr>
                        <w:noProof/>
                      </w:rPr>
                      <w:t>September 6, 2019</w:t>
                    </w:r>
                    <w:r>
                      <w:rPr>
                        <w:noProof/>
                      </w:rPr>
                      <w:fldChar w:fldCharType="end"/>
                    </w:r>
                  </w:p>
                  <w:p w14:paraId="4EC1085E" w14:textId="65CCF69E" w:rsidR="00E67FF9" w:rsidRDefault="00BA0C24" w:rsidP="00A70ED2">
                    <w:pPr>
                      <w:pStyle w:val="Seitenzahlangabe"/>
                    </w:pPr>
                    <w:r>
                      <w:t>Page</w:t>
                    </w:r>
                    <w:r w:rsidR="00490007">
                      <w:t xml:space="preserve"> </w:t>
                    </w:r>
                    <w:r w:rsidR="00490007">
                      <w:fldChar w:fldCharType="begin"/>
                    </w:r>
                    <w:r w:rsidR="00490007">
                      <w:instrText xml:space="preserve"> PAGE   \* MERGEFORMAT </w:instrText>
                    </w:r>
                    <w:r w:rsidR="00490007">
                      <w:fldChar w:fldCharType="separate"/>
                    </w:r>
                    <w:r w:rsidR="00017117">
                      <w:rPr>
                        <w:noProof/>
                      </w:rPr>
                      <w:t>2</w:t>
                    </w:r>
                    <w:r w:rsidR="00490007">
                      <w:fldChar w:fldCharType="end"/>
                    </w:r>
                    <w:r w:rsidR="00490007">
                      <w:t>/</w:t>
                    </w:r>
                    <w:r w:rsidR="006819F2">
                      <w:rPr>
                        <w:noProof/>
                      </w:rPr>
                      <w:fldChar w:fldCharType="begin"/>
                    </w:r>
                    <w:r w:rsidR="006819F2">
                      <w:rPr>
                        <w:noProof/>
                      </w:rPr>
                      <w:instrText xml:space="preserve"> NUMPAGES   \* MERGEFORMAT </w:instrText>
                    </w:r>
                    <w:r w:rsidR="006819F2">
                      <w:rPr>
                        <w:noProof/>
                      </w:rPr>
                      <w:fldChar w:fldCharType="separate"/>
                    </w:r>
                    <w:r w:rsidR="00017117">
                      <w:rPr>
                        <w:noProof/>
                      </w:rPr>
                      <w:t>2</w:t>
                    </w:r>
                    <w:r w:rsidR="006819F2">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CCB61" w14:textId="77777777" w:rsidR="002D1B27" w:rsidRDefault="00CA4CEB" w:rsidP="00875409">
    <w:pPr>
      <w:pStyle w:val="Kopfzeile"/>
      <w:tabs>
        <w:tab w:val="clear" w:pos="4536"/>
        <w:tab w:val="clear" w:pos="9072"/>
        <w:tab w:val="left" w:pos="5652"/>
      </w:tabs>
    </w:pPr>
    <w:r>
      <w:rPr>
        <w:noProof/>
        <w:lang w:val="en-US"/>
      </w:rPr>
      <w:drawing>
        <wp:anchor distT="0" distB="0" distL="114300" distR="114300" simplePos="0" relativeHeight="251673600" behindDoc="1" locked="0" layoutInCell="1" allowOverlap="1" wp14:anchorId="31EB58E2" wp14:editId="2CBD9F62">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w:t>
    </w:r>
    <w:r w:rsidR="00C60797">
      <w:t xml:space="preserve"> release</w:t>
    </w:r>
    <w:r w:rsidR="0087540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Bullet_blau_RGB_klein"/>
      </v:shape>
    </w:pict>
  </w:numPicBullet>
  <w:numPicBullet w:numPicBulletId="1">
    <w:pict>
      <v:shape id="_x0000_i1027" type="#_x0000_t75" style="width:3pt;height:3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6F"/>
    <w:rsid w:val="00000224"/>
    <w:rsid w:val="00013973"/>
    <w:rsid w:val="00017117"/>
    <w:rsid w:val="00021A3E"/>
    <w:rsid w:val="00022818"/>
    <w:rsid w:val="00040FF0"/>
    <w:rsid w:val="000416B2"/>
    <w:rsid w:val="00041D56"/>
    <w:rsid w:val="00045D73"/>
    <w:rsid w:val="00047BF9"/>
    <w:rsid w:val="00055B16"/>
    <w:rsid w:val="00056719"/>
    <w:rsid w:val="00056B18"/>
    <w:rsid w:val="0006281E"/>
    <w:rsid w:val="00065D3B"/>
    <w:rsid w:val="000677D4"/>
    <w:rsid w:val="00067B08"/>
    <w:rsid w:val="00075E78"/>
    <w:rsid w:val="0008094F"/>
    <w:rsid w:val="00085CC6"/>
    <w:rsid w:val="000A40CF"/>
    <w:rsid w:val="000D4D6C"/>
    <w:rsid w:val="000E478B"/>
    <w:rsid w:val="000E728E"/>
    <w:rsid w:val="000F62A0"/>
    <w:rsid w:val="00102C50"/>
    <w:rsid w:val="001306E1"/>
    <w:rsid w:val="001364F9"/>
    <w:rsid w:val="001451D3"/>
    <w:rsid w:val="001861FA"/>
    <w:rsid w:val="001958FF"/>
    <w:rsid w:val="001A259A"/>
    <w:rsid w:val="001A6CD7"/>
    <w:rsid w:val="001B118B"/>
    <w:rsid w:val="001B5D61"/>
    <w:rsid w:val="001C001F"/>
    <w:rsid w:val="001C031C"/>
    <w:rsid w:val="001C5486"/>
    <w:rsid w:val="001E7E0A"/>
    <w:rsid w:val="0022554F"/>
    <w:rsid w:val="00243C72"/>
    <w:rsid w:val="0024653B"/>
    <w:rsid w:val="00253015"/>
    <w:rsid w:val="00265BD0"/>
    <w:rsid w:val="002C62A1"/>
    <w:rsid w:val="002D1B27"/>
    <w:rsid w:val="002E2CC9"/>
    <w:rsid w:val="00304A38"/>
    <w:rsid w:val="00311793"/>
    <w:rsid w:val="00323E6F"/>
    <w:rsid w:val="003312D4"/>
    <w:rsid w:val="003412BB"/>
    <w:rsid w:val="003440A4"/>
    <w:rsid w:val="0034502A"/>
    <w:rsid w:val="00347759"/>
    <w:rsid w:val="003611C0"/>
    <w:rsid w:val="00372E6F"/>
    <w:rsid w:val="00374CE1"/>
    <w:rsid w:val="00381121"/>
    <w:rsid w:val="003857D6"/>
    <w:rsid w:val="00386EDA"/>
    <w:rsid w:val="00394191"/>
    <w:rsid w:val="003A2163"/>
    <w:rsid w:val="003B1E7E"/>
    <w:rsid w:val="003C3F58"/>
    <w:rsid w:val="00402E5D"/>
    <w:rsid w:val="00424DC1"/>
    <w:rsid w:val="004454A2"/>
    <w:rsid w:val="00457F9F"/>
    <w:rsid w:val="004651E8"/>
    <w:rsid w:val="00466E32"/>
    <w:rsid w:val="00467F61"/>
    <w:rsid w:val="00477103"/>
    <w:rsid w:val="00485FCD"/>
    <w:rsid w:val="00490007"/>
    <w:rsid w:val="004A4BBF"/>
    <w:rsid w:val="004C1133"/>
    <w:rsid w:val="004C43B9"/>
    <w:rsid w:val="004C6C2A"/>
    <w:rsid w:val="004D1918"/>
    <w:rsid w:val="004D4520"/>
    <w:rsid w:val="004E1549"/>
    <w:rsid w:val="004F3F4D"/>
    <w:rsid w:val="004F603C"/>
    <w:rsid w:val="005028EC"/>
    <w:rsid w:val="00502CE9"/>
    <w:rsid w:val="0050798B"/>
    <w:rsid w:val="00515661"/>
    <w:rsid w:val="005159E6"/>
    <w:rsid w:val="0052707C"/>
    <w:rsid w:val="005356B9"/>
    <w:rsid w:val="005368FD"/>
    <w:rsid w:val="00544BC4"/>
    <w:rsid w:val="005533AC"/>
    <w:rsid w:val="00556640"/>
    <w:rsid w:val="00557D40"/>
    <w:rsid w:val="005623E6"/>
    <w:rsid w:val="00563A7F"/>
    <w:rsid w:val="00572FD2"/>
    <w:rsid w:val="00573DC5"/>
    <w:rsid w:val="00584019"/>
    <w:rsid w:val="00584295"/>
    <w:rsid w:val="005851CA"/>
    <w:rsid w:val="00585C45"/>
    <w:rsid w:val="00587CE0"/>
    <w:rsid w:val="00593146"/>
    <w:rsid w:val="0059570E"/>
    <w:rsid w:val="005A1A95"/>
    <w:rsid w:val="005A1EF6"/>
    <w:rsid w:val="005A2E6C"/>
    <w:rsid w:val="005B5ABA"/>
    <w:rsid w:val="005E7FCB"/>
    <w:rsid w:val="005F55C4"/>
    <w:rsid w:val="005F7605"/>
    <w:rsid w:val="00606EE4"/>
    <w:rsid w:val="00614B87"/>
    <w:rsid w:val="006366E0"/>
    <w:rsid w:val="00661ECD"/>
    <w:rsid w:val="006819F2"/>
    <w:rsid w:val="006870AC"/>
    <w:rsid w:val="00690122"/>
    <w:rsid w:val="006977CF"/>
    <w:rsid w:val="006C4DE2"/>
    <w:rsid w:val="006D2BC1"/>
    <w:rsid w:val="006E5B34"/>
    <w:rsid w:val="007065C5"/>
    <w:rsid w:val="007226A9"/>
    <w:rsid w:val="00741356"/>
    <w:rsid w:val="00743CA5"/>
    <w:rsid w:val="00755DC2"/>
    <w:rsid w:val="00777040"/>
    <w:rsid w:val="00785030"/>
    <w:rsid w:val="007A7C42"/>
    <w:rsid w:val="007B21C7"/>
    <w:rsid w:val="007B7169"/>
    <w:rsid w:val="007C2073"/>
    <w:rsid w:val="007C45CE"/>
    <w:rsid w:val="007C6F64"/>
    <w:rsid w:val="007D2DC3"/>
    <w:rsid w:val="007D335C"/>
    <w:rsid w:val="007D3550"/>
    <w:rsid w:val="0083279D"/>
    <w:rsid w:val="00841D01"/>
    <w:rsid w:val="00855504"/>
    <w:rsid w:val="0085632E"/>
    <w:rsid w:val="00866A84"/>
    <w:rsid w:val="00874877"/>
    <w:rsid w:val="00875409"/>
    <w:rsid w:val="00876624"/>
    <w:rsid w:val="0087668E"/>
    <w:rsid w:val="008A7BF0"/>
    <w:rsid w:val="008B3481"/>
    <w:rsid w:val="008B6309"/>
    <w:rsid w:val="008C4331"/>
    <w:rsid w:val="008D1C62"/>
    <w:rsid w:val="008D3DFA"/>
    <w:rsid w:val="008E7176"/>
    <w:rsid w:val="008F1C7C"/>
    <w:rsid w:val="008F2FF4"/>
    <w:rsid w:val="009028A1"/>
    <w:rsid w:val="009110E9"/>
    <w:rsid w:val="00922375"/>
    <w:rsid w:val="0092247E"/>
    <w:rsid w:val="00930696"/>
    <w:rsid w:val="00957075"/>
    <w:rsid w:val="00965EB3"/>
    <w:rsid w:val="009742F2"/>
    <w:rsid w:val="009A2335"/>
    <w:rsid w:val="009B57CB"/>
    <w:rsid w:val="009B6480"/>
    <w:rsid w:val="009B72A2"/>
    <w:rsid w:val="009C0EFE"/>
    <w:rsid w:val="009D2BE0"/>
    <w:rsid w:val="009F576B"/>
    <w:rsid w:val="00A16F76"/>
    <w:rsid w:val="00A429FE"/>
    <w:rsid w:val="00A43377"/>
    <w:rsid w:val="00A47DA9"/>
    <w:rsid w:val="00A51FAE"/>
    <w:rsid w:val="00A54FA1"/>
    <w:rsid w:val="00A62614"/>
    <w:rsid w:val="00A65CBD"/>
    <w:rsid w:val="00A67B90"/>
    <w:rsid w:val="00A70C82"/>
    <w:rsid w:val="00A70ED2"/>
    <w:rsid w:val="00AB7B8B"/>
    <w:rsid w:val="00AC49B6"/>
    <w:rsid w:val="00AD1CF1"/>
    <w:rsid w:val="00AD28B9"/>
    <w:rsid w:val="00AE0DFC"/>
    <w:rsid w:val="00AF4318"/>
    <w:rsid w:val="00AF75F1"/>
    <w:rsid w:val="00B147E8"/>
    <w:rsid w:val="00B56DC4"/>
    <w:rsid w:val="00B579A7"/>
    <w:rsid w:val="00B61DEE"/>
    <w:rsid w:val="00B64500"/>
    <w:rsid w:val="00B77C8B"/>
    <w:rsid w:val="00B846E0"/>
    <w:rsid w:val="00B87D83"/>
    <w:rsid w:val="00B9508B"/>
    <w:rsid w:val="00B97794"/>
    <w:rsid w:val="00BA0C24"/>
    <w:rsid w:val="00BA1FCB"/>
    <w:rsid w:val="00BA7700"/>
    <w:rsid w:val="00BB2B50"/>
    <w:rsid w:val="00BC231C"/>
    <w:rsid w:val="00BD3EE5"/>
    <w:rsid w:val="00BD5051"/>
    <w:rsid w:val="00C04764"/>
    <w:rsid w:val="00C3733B"/>
    <w:rsid w:val="00C60797"/>
    <w:rsid w:val="00C61CF1"/>
    <w:rsid w:val="00C62F60"/>
    <w:rsid w:val="00C73BC2"/>
    <w:rsid w:val="00C73D52"/>
    <w:rsid w:val="00CA344E"/>
    <w:rsid w:val="00CA4CEB"/>
    <w:rsid w:val="00CB591E"/>
    <w:rsid w:val="00CC7769"/>
    <w:rsid w:val="00CD4852"/>
    <w:rsid w:val="00CE0E65"/>
    <w:rsid w:val="00CE1ACD"/>
    <w:rsid w:val="00D003F8"/>
    <w:rsid w:val="00D335B3"/>
    <w:rsid w:val="00D42B7D"/>
    <w:rsid w:val="00D503B9"/>
    <w:rsid w:val="00D50499"/>
    <w:rsid w:val="00D55104"/>
    <w:rsid w:val="00D615EC"/>
    <w:rsid w:val="00D646DC"/>
    <w:rsid w:val="00D66EA9"/>
    <w:rsid w:val="00D8016B"/>
    <w:rsid w:val="00D90483"/>
    <w:rsid w:val="00D92877"/>
    <w:rsid w:val="00D9726C"/>
    <w:rsid w:val="00DA5A54"/>
    <w:rsid w:val="00DB7781"/>
    <w:rsid w:val="00E27D5E"/>
    <w:rsid w:val="00E3039A"/>
    <w:rsid w:val="00E46E95"/>
    <w:rsid w:val="00E504B2"/>
    <w:rsid w:val="00E67FF9"/>
    <w:rsid w:val="00E72E7F"/>
    <w:rsid w:val="00E756E7"/>
    <w:rsid w:val="00E77D96"/>
    <w:rsid w:val="00E874B9"/>
    <w:rsid w:val="00E97A69"/>
    <w:rsid w:val="00ED1D6F"/>
    <w:rsid w:val="00ED4EEF"/>
    <w:rsid w:val="00EE05F3"/>
    <w:rsid w:val="00EF36F8"/>
    <w:rsid w:val="00F020CA"/>
    <w:rsid w:val="00F1188E"/>
    <w:rsid w:val="00F11918"/>
    <w:rsid w:val="00F11E19"/>
    <w:rsid w:val="00F13F4B"/>
    <w:rsid w:val="00F22FC8"/>
    <w:rsid w:val="00F246D2"/>
    <w:rsid w:val="00F257A0"/>
    <w:rsid w:val="00F31AA9"/>
    <w:rsid w:val="00F4093A"/>
    <w:rsid w:val="00F51811"/>
    <w:rsid w:val="00F5603C"/>
    <w:rsid w:val="00F67BFF"/>
    <w:rsid w:val="00F7495F"/>
    <w:rsid w:val="00F83518"/>
    <w:rsid w:val="00F934AC"/>
    <w:rsid w:val="00FA719A"/>
    <w:rsid w:val="00FA79C7"/>
    <w:rsid w:val="00FB20DF"/>
    <w:rsid w:val="00FD23C7"/>
    <w:rsid w:val="00FD768B"/>
    <w:rsid w:val="00FF2831"/>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B60EB"/>
  <w15:docId w15:val="{BD942479-3099-4F4F-A61F-EC4DB700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TkisFusszeile1">
    <w:name w:val="Tkis_Fusszeile1"/>
    <w:rsid w:val="00ED1D6F"/>
    <w:pPr>
      <w:spacing w:after="0" w:line="200" w:lineRule="atLeast"/>
    </w:pPr>
    <w:rPr>
      <w:rFonts w:ascii="TKTypeRegular" w:eastAsia="TKTypeRegular" w:hAnsi="TKTypeRegular" w:cs="Times New Roman"/>
      <w:color w:val="000000"/>
      <w:sz w:val="14"/>
    </w:rPr>
  </w:style>
  <w:style w:type="paragraph" w:customStyle="1" w:styleId="Default">
    <w:name w:val="Default"/>
    <w:rsid w:val="00587CE0"/>
    <w:pPr>
      <w:autoSpaceDE w:val="0"/>
      <w:autoSpaceDN w:val="0"/>
      <w:adjustRightInd w:val="0"/>
      <w:spacing w:after="0" w:line="240" w:lineRule="auto"/>
    </w:pPr>
    <w:rPr>
      <w:rFonts w:ascii="TKTypeRegular" w:hAnsi="TKTypeRegular" w:cs="TKTypeRegular"/>
      <w:color w:val="000000"/>
      <w:sz w:val="24"/>
      <w:szCs w:val="24"/>
    </w:rPr>
  </w:style>
  <w:style w:type="paragraph" w:styleId="KeinLeerraum">
    <w:name w:val="No Spacing"/>
    <w:uiPriority w:val="1"/>
    <w:qFormat/>
    <w:rsid w:val="000E728E"/>
    <w:pPr>
      <w:spacing w:after="0" w:line="240" w:lineRule="auto"/>
    </w:pPr>
    <w:rPr>
      <w:rFonts w:ascii="Calibri" w:hAnsi="Calibri" w:cs="Calibri"/>
      <w:lang w:val="pt-BR" w:eastAsia="pt-BR"/>
    </w:rPr>
  </w:style>
  <w:style w:type="character" w:customStyle="1" w:styleId="UnresolvedMention">
    <w:name w:val="Unresolved Mention"/>
    <w:basedOn w:val="Absatz-Standardschriftart"/>
    <w:uiPriority w:val="99"/>
    <w:semiHidden/>
    <w:unhideWhenUsed/>
    <w:rsid w:val="00B64500"/>
    <w:rPr>
      <w:color w:val="605E5C"/>
      <w:shd w:val="clear" w:color="auto" w:fill="E1DFDD"/>
    </w:rPr>
  </w:style>
  <w:style w:type="character" w:styleId="Kommentarzeichen">
    <w:name w:val="annotation reference"/>
    <w:basedOn w:val="Absatz-Standardschriftart"/>
    <w:uiPriority w:val="99"/>
    <w:semiHidden/>
    <w:unhideWhenUsed/>
    <w:rsid w:val="00A65CBD"/>
    <w:rPr>
      <w:sz w:val="16"/>
      <w:szCs w:val="16"/>
    </w:rPr>
  </w:style>
  <w:style w:type="paragraph" w:styleId="Kommentartext">
    <w:name w:val="annotation text"/>
    <w:basedOn w:val="Standard"/>
    <w:link w:val="KommentartextZchn"/>
    <w:uiPriority w:val="99"/>
    <w:semiHidden/>
    <w:unhideWhenUsed/>
    <w:rsid w:val="00A65CBD"/>
    <w:pPr>
      <w:spacing w:line="240" w:lineRule="auto"/>
    </w:pPr>
    <w:rPr>
      <w:szCs w:val="20"/>
    </w:rPr>
  </w:style>
  <w:style w:type="character" w:customStyle="1" w:styleId="KommentartextZchn">
    <w:name w:val="Kommentartext Zchn"/>
    <w:basedOn w:val="Absatz-Standardschriftart"/>
    <w:link w:val="Kommentartext"/>
    <w:uiPriority w:val="99"/>
    <w:semiHidden/>
    <w:rsid w:val="00A65CB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65CBD"/>
    <w:rPr>
      <w:b/>
      <w:bCs/>
    </w:rPr>
  </w:style>
  <w:style w:type="character" w:customStyle="1" w:styleId="KommentarthemaZchn">
    <w:name w:val="Kommentarthema Zchn"/>
    <w:basedOn w:val="KommentartextZchn"/>
    <w:link w:val="Kommentarthema"/>
    <w:uiPriority w:val="99"/>
    <w:semiHidden/>
    <w:rsid w:val="00A65CBD"/>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8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yssenkrupp-marinesystems.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gineered.thyssenkrupp.com" TargetMode="External"/><Relationship Id="rId4" Type="http://schemas.openxmlformats.org/officeDocument/2006/relationships/settings" Target="settings.xml"/><Relationship Id="rId9" Type="http://schemas.openxmlformats.org/officeDocument/2006/relationships/hyperlink" Target="mailto:richard-alexander.hub@thyssenkrup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2FF07-B081-44A3-A8E7-389DA321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2872</Characters>
  <Application>Microsoft Office Word</Application>
  <DocSecurity>0</DocSecurity>
  <Lines>71</Lines>
  <Paragraphs>25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Beckmann, Torben</dc:creator>
  <cp:lastModifiedBy>Jagielski, Gabriele</cp:lastModifiedBy>
  <cp:revision>3</cp:revision>
  <cp:lastPrinted>2019-09-05T08:07:00Z</cp:lastPrinted>
  <dcterms:created xsi:type="dcterms:W3CDTF">2019-09-05T08:07:00Z</dcterms:created>
  <dcterms:modified xsi:type="dcterms:W3CDTF">2019-09-05T08:08:00Z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