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BC93" w14:textId="3B6B240E" w:rsidR="00302275" w:rsidRPr="00302275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Medium-Regular" w:hAnsi="TKTypeMedium-Regular" w:cs="TKTypeMedium-Regular"/>
          <w:bCs/>
          <w:color w:val="00A0F5"/>
          <w:sz w:val="44"/>
          <w:szCs w:val="44"/>
        </w:rPr>
      </w:pPr>
      <w:r w:rsidRPr="00302275">
        <w:rPr>
          <w:rFonts w:ascii="TKTypeMedium-Regular" w:hAnsi="TKTypeMedium-Regular" w:cs="TKTypeMedium-Regular"/>
          <w:b/>
          <w:color w:val="00A0F5"/>
          <w:sz w:val="44"/>
          <w:szCs w:val="44"/>
        </w:rPr>
        <w:t>Bestellformular</w:t>
      </w:r>
      <w:r w:rsidRPr="00407780">
        <w:rPr>
          <w:rFonts w:ascii="TKTypeMedium-Regular" w:hAnsi="TKTypeMedium-Regular" w:cs="TKTypeMedium-Regular"/>
          <w:bCs/>
          <w:color w:val="00A0F5"/>
          <w:sz w:val="44"/>
          <w:szCs w:val="44"/>
        </w:rPr>
        <w:t xml:space="preserve"> </w:t>
      </w:r>
      <w:r>
        <w:rPr>
          <w:rFonts w:ascii="TKTypeMedium-Regular" w:hAnsi="TKTypeMedium-Regular" w:cs="TKTypeMedium-Regular"/>
          <w:bCs/>
          <w:color w:val="00A0F5"/>
          <w:sz w:val="44"/>
          <w:szCs w:val="44"/>
        </w:rPr>
        <w:t xml:space="preserve">| </w:t>
      </w:r>
      <w:r w:rsidRPr="00407780">
        <w:rPr>
          <w:rFonts w:ascii="TKTypeMedium-Regular" w:hAnsi="TKTypeMedium-Regular" w:cs="TKTypeMedium-Regular"/>
          <w:bCs/>
          <w:color w:val="00A0F5"/>
          <w:sz w:val="44"/>
          <w:szCs w:val="44"/>
        </w:rPr>
        <w:t>Winter-Specials 202</w:t>
      </w:r>
      <w:r>
        <w:rPr>
          <w:rFonts w:ascii="TKTypeMedium-Regular" w:hAnsi="TKTypeMedium-Regular" w:cs="TKTypeMedium-Regular"/>
          <w:bCs/>
          <w:color w:val="00A0F5"/>
          <w:sz w:val="44"/>
          <w:szCs w:val="44"/>
        </w:rPr>
        <w:t>5</w:t>
      </w:r>
    </w:p>
    <w:p w14:paraId="6C9C4358" w14:textId="77777777" w:rsidR="00302275" w:rsidRPr="00302275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lang w:eastAsia="de-DE"/>
        </w:rPr>
      </w:pPr>
      <w:r w:rsidRPr="00302275">
        <w:rPr>
          <w:rFonts w:ascii="TKTypeMedium-Regular" w:hAnsi="TKTypeMedium-Regular" w:cs="TKTypeMedium-Regular"/>
          <w:bCs/>
          <w:color w:val="00A0F5"/>
        </w:rPr>
        <w:t>(Bitte bringen Sie dieses Formular zur Abholung mit)</w:t>
      </w:r>
    </w:p>
    <w:p w14:paraId="41D06F32" w14:textId="77777777" w:rsidR="00302275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</w:p>
    <w:p w14:paraId="1DD491FC" w14:textId="77777777" w:rsidR="00302275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  <w:r w:rsidRPr="008626F2"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t>Die Beil</w:t>
      </w:r>
      <w:r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t xml:space="preserve">agen werden gesammelt verpackt. </w:t>
      </w:r>
      <w:r w:rsidRPr="008626F2"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t>Besteht der Wunsch die Speisen an unterschiedlichen</w:t>
      </w:r>
      <w:r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br/>
      </w:r>
      <w:r w:rsidRPr="008626F2"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t>Tagen zu verzehren, informieren Sie uns bitte, sodass die Beilagen portioniert verpackt werden können.</w:t>
      </w:r>
    </w:p>
    <w:p w14:paraId="54AFB7E6" w14:textId="77777777" w:rsidR="00864C6D" w:rsidRPr="00F5652D" w:rsidRDefault="00864C6D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 w:val="16"/>
          <w:szCs w:val="16"/>
          <w:lang w:eastAsia="de-DE"/>
        </w:rPr>
      </w:pPr>
    </w:p>
    <w:p w14:paraId="039E1041" w14:textId="77777777" w:rsidR="00302275" w:rsidRPr="00F5652D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 w:val="16"/>
          <w:szCs w:val="16"/>
          <w:lang w:eastAsia="de-DE"/>
        </w:rPr>
      </w:pPr>
    </w:p>
    <w:p w14:paraId="3DD6F8D3" w14:textId="1C75CC0E" w:rsidR="00302275" w:rsidRDefault="00302275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hAnsi="TKTypeRegular" w:cs="TKTypeMedium-Regular"/>
          <w:bCs/>
          <w:color w:val="00A0F5"/>
          <w:sz w:val="36"/>
          <w:szCs w:val="36"/>
        </w:rPr>
      </w:pPr>
      <w:r w:rsidRPr="00302275">
        <w:rPr>
          <w:rFonts w:ascii="TKTypeRegular" w:hAnsi="TKTypeRegular" w:cs="TKTypeMedium-Regular"/>
          <w:bCs/>
          <w:color w:val="00A0F5"/>
          <w:sz w:val="36"/>
          <w:szCs w:val="36"/>
        </w:rPr>
        <w:t>Kontaktdaten</w:t>
      </w:r>
    </w:p>
    <w:p w14:paraId="2A4AAF0A" w14:textId="77777777" w:rsidR="00864C6D" w:rsidRPr="00864C6D" w:rsidRDefault="00864C6D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hAnsi="TKTypeRegular" w:cs="TKTypeMedium-Regular"/>
          <w:bCs/>
          <w:color w:val="00A0F5"/>
          <w:sz w:val="16"/>
          <w:szCs w:val="16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442"/>
        <w:gridCol w:w="833"/>
        <w:gridCol w:w="3016"/>
        <w:gridCol w:w="731"/>
        <w:gridCol w:w="3134"/>
      </w:tblGrid>
      <w:tr w:rsidR="00302275" w14:paraId="38233DE6" w14:textId="77777777" w:rsidTr="00302275">
        <w:tc>
          <w:tcPr>
            <w:tcW w:w="2480" w:type="dxa"/>
          </w:tcPr>
          <w:p w14:paraId="3A82DC06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447CEE7D" w14:textId="07D61225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Name, Vorname:</w:t>
            </w:r>
          </w:p>
          <w:p w14:paraId="7E46D64E" w14:textId="08D3C73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7864" w:type="dxa"/>
            <w:gridSpan w:val="4"/>
          </w:tcPr>
          <w:p w14:paraId="7E9869E4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302275" w14:paraId="2C1EA494" w14:textId="77777777" w:rsidTr="00302275">
        <w:tc>
          <w:tcPr>
            <w:tcW w:w="2480" w:type="dxa"/>
          </w:tcPr>
          <w:p w14:paraId="2B524682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21C86248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Telefon (Mobil):</w:t>
            </w:r>
          </w:p>
          <w:p w14:paraId="3B0A73F3" w14:textId="087DAA8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7864" w:type="dxa"/>
            <w:gridSpan w:val="4"/>
          </w:tcPr>
          <w:p w14:paraId="1B0F117D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302275" w14:paraId="3B3CF68E" w14:textId="77777777" w:rsidTr="00302275">
        <w:tc>
          <w:tcPr>
            <w:tcW w:w="2480" w:type="dxa"/>
          </w:tcPr>
          <w:p w14:paraId="075FCBB2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20DF7635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E-Mail:</w:t>
            </w:r>
          </w:p>
          <w:p w14:paraId="2E9C9623" w14:textId="5CE58028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7864" w:type="dxa"/>
            <w:gridSpan w:val="4"/>
          </w:tcPr>
          <w:p w14:paraId="4838846C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302275" w14:paraId="7FCEC354" w14:textId="77777777" w:rsidTr="00302275">
        <w:tc>
          <w:tcPr>
            <w:tcW w:w="2480" w:type="dxa"/>
          </w:tcPr>
          <w:p w14:paraId="05D5F6C6" w14:textId="7C68C379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br/>
              <w:t>Datum Abholung:</w:t>
            </w:r>
          </w:p>
          <w:p w14:paraId="2CCB7ED4" w14:textId="3E52923D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7864" w:type="dxa"/>
            <w:gridSpan w:val="4"/>
          </w:tcPr>
          <w:p w14:paraId="15CD4B4F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302275" w14:paraId="4D38E1AA" w14:textId="77777777" w:rsidTr="008F12C5">
        <w:tc>
          <w:tcPr>
            <w:tcW w:w="2480" w:type="dxa"/>
          </w:tcPr>
          <w:p w14:paraId="167F9AEE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10E4C174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Abholung (Ort):</w:t>
            </w:r>
          </w:p>
          <w:p w14:paraId="3A285F1C" w14:textId="03AAA6F6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851" w:type="dxa"/>
          </w:tcPr>
          <w:p w14:paraId="0211DE42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 w:val="22"/>
                <w:szCs w:val="26"/>
                <w:lang w:eastAsia="de-DE"/>
              </w:rPr>
            </w:pPr>
          </w:p>
        </w:tc>
        <w:tc>
          <w:tcPr>
            <w:tcW w:w="3081" w:type="dxa"/>
          </w:tcPr>
          <w:p w14:paraId="54057CF8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3FB01F17" w14:textId="10E4ED4E" w:rsidR="008F12C5" w:rsidRDefault="00864C6D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 w:val="22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i</w:t>
            </w:r>
            <w:r w:rsidR="008F12C5"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 xml:space="preserve">m </w:t>
            </w:r>
            <w:proofErr w:type="spellStart"/>
            <w:r w:rsidR="008F12C5"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mocca</w:t>
            </w:r>
            <w:proofErr w:type="spellEnd"/>
          </w:p>
        </w:tc>
        <w:tc>
          <w:tcPr>
            <w:tcW w:w="746" w:type="dxa"/>
          </w:tcPr>
          <w:p w14:paraId="62A57F4F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 w:val="22"/>
                <w:szCs w:val="26"/>
                <w:lang w:eastAsia="de-DE"/>
              </w:rPr>
            </w:pPr>
          </w:p>
        </w:tc>
        <w:tc>
          <w:tcPr>
            <w:tcW w:w="3186" w:type="dxa"/>
          </w:tcPr>
          <w:p w14:paraId="5E48B7F3" w14:textId="77777777" w:rsidR="00302275" w:rsidRDefault="00302275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39D576BC" w14:textId="2C797D56" w:rsidR="008F12C5" w:rsidRDefault="00864C6D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  <w:r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i</w:t>
            </w:r>
            <w:r w:rsidR="008F12C5"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 xml:space="preserve">n der </w:t>
            </w:r>
            <w:proofErr w:type="spellStart"/>
            <w:r w:rsidR="008F12C5"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  <w:t>zwischenzeit</w:t>
            </w:r>
            <w:proofErr w:type="spellEnd"/>
          </w:p>
        </w:tc>
      </w:tr>
    </w:tbl>
    <w:p w14:paraId="1CB1F54C" w14:textId="6AF87C1D" w:rsidR="00864C6D" w:rsidRPr="00F5652D" w:rsidRDefault="00302275" w:rsidP="008F12C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hAnsi="TKTypeRegular" w:cs="TKTypeMedium-Regular"/>
          <w:bCs/>
          <w:color w:val="00A0F5"/>
          <w:sz w:val="16"/>
          <w:szCs w:val="16"/>
        </w:rPr>
      </w:pPr>
      <w:r w:rsidRPr="00F5652D">
        <w:rPr>
          <w:rFonts w:ascii="TKTypeRegular" w:eastAsia="Times New Roman" w:hAnsi="TKTypeRegular" w:cs="Times New Roman"/>
          <w:bCs/>
          <w:color w:val="4B5564"/>
          <w:sz w:val="16"/>
          <w:szCs w:val="16"/>
          <w:lang w:eastAsia="de-DE"/>
        </w:rPr>
        <w:br/>
      </w:r>
    </w:p>
    <w:p w14:paraId="49EF9736" w14:textId="430E752C" w:rsidR="008F12C5" w:rsidRDefault="008F12C5" w:rsidP="008F12C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hAnsi="TKTypeRegular" w:cs="TKTypeMedium-Regular"/>
          <w:bCs/>
          <w:color w:val="00A0F5"/>
          <w:sz w:val="36"/>
          <w:szCs w:val="36"/>
        </w:rPr>
      </w:pPr>
      <w:r>
        <w:rPr>
          <w:rFonts w:ascii="TKTypeRegular" w:hAnsi="TKTypeRegular" w:cs="TKTypeMedium-Regular"/>
          <w:bCs/>
          <w:color w:val="00A0F5"/>
          <w:sz w:val="36"/>
          <w:szCs w:val="36"/>
        </w:rPr>
        <w:t>Winter-Specials</w:t>
      </w:r>
    </w:p>
    <w:p w14:paraId="192D183E" w14:textId="77777777" w:rsidR="00864C6D" w:rsidRPr="00864C6D" w:rsidRDefault="00864C6D" w:rsidP="008F12C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hAnsi="TKTypeRegular" w:cs="TKTypeMedium-Regular"/>
          <w:bCs/>
          <w:color w:val="00A0F5"/>
          <w:sz w:val="16"/>
          <w:szCs w:val="16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489"/>
        <w:gridCol w:w="1276"/>
        <w:gridCol w:w="1343"/>
      </w:tblGrid>
      <w:tr w:rsidR="00864C6D" w14:paraId="7802DB82" w14:textId="77777777" w:rsidTr="00864C6D">
        <w:tc>
          <w:tcPr>
            <w:tcW w:w="7489" w:type="dxa"/>
          </w:tcPr>
          <w:p w14:paraId="0F4949A0" w14:textId="484EEE0D" w:rsidR="00864C6D" w:rsidRDefault="00864C6D" w:rsidP="0030227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1276" w:type="dxa"/>
          </w:tcPr>
          <w:p w14:paraId="099A39A6" w14:textId="2949579D" w:rsidR="00864C6D" w:rsidRPr="00864C6D" w:rsidRDefault="00864C6D" w:rsidP="00864C6D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lang w:eastAsia="de-DE"/>
              </w:rPr>
            </w:pPr>
            <w:r w:rsidRPr="00864C6D">
              <w:rPr>
                <w:rFonts w:ascii="TKTypeRegular" w:hAnsi="TKTypeRegular" w:cs="TKTypeMedium-Regular"/>
                <w:bCs/>
                <w:color w:val="00A0F5"/>
              </w:rPr>
              <w:t xml:space="preserve">Preis </w:t>
            </w:r>
            <w:proofErr w:type="spellStart"/>
            <w:r w:rsidRPr="00864C6D">
              <w:rPr>
                <w:rFonts w:ascii="TKTypeRegular" w:hAnsi="TKTypeRegular" w:cs="TKTypeMedium-Regular"/>
                <w:bCs/>
                <w:color w:val="00A0F5"/>
              </w:rPr>
              <w:t>p.P</w:t>
            </w:r>
            <w:proofErr w:type="spellEnd"/>
            <w:r w:rsidRPr="00864C6D">
              <w:rPr>
                <w:rFonts w:ascii="TKTypeRegular" w:hAnsi="TKTypeRegular" w:cs="TKTypeMedium-Regular"/>
                <w:bCs/>
                <w:color w:val="00A0F5"/>
              </w:rPr>
              <w:t>.</w:t>
            </w:r>
          </w:p>
        </w:tc>
        <w:tc>
          <w:tcPr>
            <w:tcW w:w="1343" w:type="dxa"/>
          </w:tcPr>
          <w:p w14:paraId="7CA24375" w14:textId="6B0B0DB6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lang w:eastAsia="de-DE"/>
              </w:rPr>
            </w:pPr>
            <w:r w:rsidRPr="00864C6D">
              <w:rPr>
                <w:rFonts w:ascii="TKTypeRegular" w:hAnsi="TKTypeRegular" w:cs="TKTypeMedium-Regular"/>
                <w:bCs/>
                <w:color w:val="00A0F5"/>
              </w:rPr>
              <w:t>Anzahl</w:t>
            </w:r>
          </w:p>
        </w:tc>
      </w:tr>
      <w:tr w:rsidR="00864C6D" w14:paraId="49E28BE2" w14:textId="77777777" w:rsidTr="00864C6D">
        <w:tc>
          <w:tcPr>
            <w:tcW w:w="7489" w:type="dxa"/>
          </w:tcPr>
          <w:p w14:paraId="00461710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11A7AE45" w14:textId="3ED684DE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 xml:space="preserve">Hirschragout in </w:t>
            </w:r>
            <w:proofErr w:type="spellStart"/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Preiselbeerrahm</w:t>
            </w:r>
            <w:proofErr w:type="spellEnd"/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 xml:space="preserve"> mit Apfelrotkohl und Spätzle</w:t>
            </w:r>
          </w:p>
          <w:p w14:paraId="00E5890F" w14:textId="1BEF750A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1276" w:type="dxa"/>
          </w:tcPr>
          <w:p w14:paraId="16E0A95F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00C7C08C" w14:textId="2A806543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18,60 €</w:t>
            </w:r>
          </w:p>
        </w:tc>
        <w:tc>
          <w:tcPr>
            <w:tcW w:w="1343" w:type="dxa"/>
          </w:tcPr>
          <w:p w14:paraId="3123FF6E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0A3261E7" w14:textId="0AA78D6A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864C6D" w14:paraId="36787DC2" w14:textId="77777777" w:rsidTr="00864C6D">
        <w:tc>
          <w:tcPr>
            <w:tcW w:w="7489" w:type="dxa"/>
          </w:tcPr>
          <w:p w14:paraId="3D49005A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0BA89E25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Hausgemachter Grünkohl mit Mettwurst</w:t>
            </w:r>
          </w:p>
          <w:p w14:paraId="6088F383" w14:textId="2E5548FC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1276" w:type="dxa"/>
          </w:tcPr>
          <w:p w14:paraId="58F98148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00F2E19A" w14:textId="6C0B8FDB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10,90 €</w:t>
            </w:r>
          </w:p>
        </w:tc>
        <w:tc>
          <w:tcPr>
            <w:tcW w:w="1343" w:type="dxa"/>
          </w:tcPr>
          <w:p w14:paraId="1A1C2F45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00C591D6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864C6D" w14:paraId="6CE62F6E" w14:textId="77777777" w:rsidTr="00864C6D">
        <w:tc>
          <w:tcPr>
            <w:tcW w:w="7489" w:type="dxa"/>
          </w:tcPr>
          <w:p w14:paraId="05BA5123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53AF7EDD" w14:textId="4180514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Geschmorter Sauerbraten in Rosinensauce mit Apfelrotkohl und Klößen</w:t>
            </w:r>
          </w:p>
          <w:p w14:paraId="2E966B30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1276" w:type="dxa"/>
          </w:tcPr>
          <w:p w14:paraId="49ED748C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5B9AEBC6" w14:textId="1F60932F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20,40 €</w:t>
            </w:r>
          </w:p>
        </w:tc>
        <w:tc>
          <w:tcPr>
            <w:tcW w:w="1343" w:type="dxa"/>
          </w:tcPr>
          <w:p w14:paraId="4037537E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6153F4E0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  <w:tr w:rsidR="00864C6D" w14:paraId="0BAAD0B2" w14:textId="77777777" w:rsidTr="00864C6D">
        <w:tc>
          <w:tcPr>
            <w:tcW w:w="7489" w:type="dxa"/>
          </w:tcPr>
          <w:p w14:paraId="057DB4E9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75DE3723" w14:textId="7196EE89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 xml:space="preserve">Knusprige Gänsekeule mit </w:t>
            </w:r>
            <w:proofErr w:type="spellStart"/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Beifußjus</w:t>
            </w:r>
            <w:proofErr w:type="spellEnd"/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, Apfelrotkohl und Kartoffelklößen</w:t>
            </w:r>
          </w:p>
          <w:p w14:paraId="5700F70B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</w:tc>
        <w:tc>
          <w:tcPr>
            <w:tcW w:w="1276" w:type="dxa"/>
          </w:tcPr>
          <w:p w14:paraId="1F4ACF16" w14:textId="77777777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</w:p>
          <w:p w14:paraId="5B1236DD" w14:textId="739B5502" w:rsidR="00864C6D" w:rsidRP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</w:pPr>
            <w:r w:rsidRPr="00864C6D">
              <w:rPr>
                <w:rFonts w:ascii="TKTypeMedium" w:eastAsia="Times New Roman" w:hAnsi="TKTypeMedium" w:cs="Times New Roman"/>
                <w:bCs/>
                <w:color w:val="4B5564"/>
                <w:szCs w:val="26"/>
                <w:lang w:eastAsia="de-DE"/>
              </w:rPr>
              <w:t>28,90 €</w:t>
            </w:r>
          </w:p>
        </w:tc>
        <w:tc>
          <w:tcPr>
            <w:tcW w:w="1343" w:type="dxa"/>
          </w:tcPr>
          <w:p w14:paraId="5C2472B5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  <w:p w14:paraId="64CF9C44" w14:textId="77777777" w:rsidR="00864C6D" w:rsidRDefault="00864C6D" w:rsidP="008F12C5">
            <w:pPr>
              <w:pStyle w:val="EinfacherAbsatz"/>
              <w:tabs>
                <w:tab w:val="right" w:pos="8320"/>
                <w:tab w:val="right" w:pos="8364"/>
                <w:tab w:val="right" w:pos="9781"/>
                <w:tab w:val="right" w:pos="9923"/>
              </w:tabs>
              <w:spacing w:line="240" w:lineRule="auto"/>
              <w:ind w:right="-625"/>
              <w:rPr>
                <w:rFonts w:ascii="TKTypeRegular" w:eastAsia="Times New Roman" w:hAnsi="TKTypeRegular" w:cs="Times New Roman"/>
                <w:bCs/>
                <w:color w:val="4B5564"/>
                <w:szCs w:val="26"/>
                <w:lang w:eastAsia="de-DE"/>
              </w:rPr>
            </w:pPr>
          </w:p>
        </w:tc>
      </w:tr>
    </w:tbl>
    <w:p w14:paraId="43BF3DB8" w14:textId="77777777" w:rsidR="00864C6D" w:rsidRDefault="00864C6D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</w:p>
    <w:p w14:paraId="5B959D30" w14:textId="77777777" w:rsidR="00864C6D" w:rsidRDefault="00864C6D" w:rsidP="00302275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</w:p>
    <w:p w14:paraId="7D575A35" w14:textId="77777777" w:rsidR="00864C6D" w:rsidRPr="00864C6D" w:rsidRDefault="00864C6D" w:rsidP="00864C6D">
      <w:pPr>
        <w:pStyle w:val="KeinLeerraum"/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</w:pPr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 xml:space="preserve">Abholung im </w:t>
      </w:r>
      <w:proofErr w:type="spellStart"/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>mocca</w:t>
      </w:r>
      <w:proofErr w:type="spellEnd"/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 xml:space="preserve"> von Mo-Do: 08:00 Uhr – 16:00 Uhr Fr: 8:00-15:00</w:t>
      </w:r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br/>
        <w:t xml:space="preserve">Abholung in der </w:t>
      </w:r>
      <w:proofErr w:type="spellStart"/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>zwischenzeit</w:t>
      </w:r>
      <w:proofErr w:type="spellEnd"/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 xml:space="preserve"> von 11:30 Uhr - 14:00 Uhr </w:t>
      </w:r>
    </w:p>
    <w:p w14:paraId="1B2C92AD" w14:textId="77777777" w:rsidR="00864C6D" w:rsidRPr="00864C6D" w:rsidRDefault="00864C6D" w:rsidP="00864C6D">
      <w:pPr>
        <w:pStyle w:val="KeinLeerraum"/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</w:pPr>
    </w:p>
    <w:p w14:paraId="1803AE39" w14:textId="77777777" w:rsidR="00864C6D" w:rsidRPr="00864C6D" w:rsidRDefault="00864C6D" w:rsidP="00864C6D">
      <w:pPr>
        <w:pStyle w:val="KeinLeerraum"/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</w:pPr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t>Bitte bringen Sie bei Abholung größerer Bestellmengen eine Tragetasche mit.</w:t>
      </w:r>
    </w:p>
    <w:p w14:paraId="7EAF115A" w14:textId="2AB760E7" w:rsidR="00864C6D" w:rsidRDefault="00864C6D" w:rsidP="00864C6D">
      <w:pPr>
        <w:pStyle w:val="KeinLeerraum"/>
        <w:rPr>
          <w:rFonts w:ascii="TKTypeRegular" w:hAnsi="TKTypeRegular"/>
          <w:color w:val="4B5564"/>
          <w:sz w:val="16"/>
          <w:szCs w:val="16"/>
        </w:rPr>
      </w:pPr>
      <w:r w:rsidRPr="00864C6D"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  <w:br/>
        <w:t>Bezahlung ausschließlich bargeldlos mit Mitarbeiter-Ausweis oder Kostenstellenkarte.</w:t>
      </w:r>
      <w:r w:rsidRPr="00864C6D">
        <w:rPr>
          <w:rFonts w:ascii="TKTypeRegular" w:hAnsi="TKTypeRegular"/>
          <w:color w:val="4B5564"/>
          <w:sz w:val="16"/>
          <w:szCs w:val="16"/>
        </w:rPr>
        <w:t>(alle Preise inkl. MwSt.)</w:t>
      </w:r>
    </w:p>
    <w:p w14:paraId="11C18C9A" w14:textId="77777777" w:rsidR="00864C6D" w:rsidRPr="00864C6D" w:rsidRDefault="00864C6D" w:rsidP="00864C6D">
      <w:pPr>
        <w:pStyle w:val="KeinLeerraum"/>
        <w:rPr>
          <w:rFonts w:ascii="TKTypeRegular" w:eastAsia="Times New Roman" w:hAnsi="TKTypeRegular"/>
          <w:bCs/>
          <w:color w:val="4B5564"/>
          <w:sz w:val="24"/>
          <w:szCs w:val="26"/>
          <w:lang w:eastAsia="de-DE"/>
        </w:rPr>
      </w:pPr>
    </w:p>
    <w:p w14:paraId="1D39B1C4" w14:textId="77777777" w:rsidR="00864C6D" w:rsidRPr="00864C6D" w:rsidRDefault="00864C6D" w:rsidP="00864C6D">
      <w:pPr>
        <w:pStyle w:val="KeinLeerraum"/>
        <w:jc w:val="both"/>
        <w:rPr>
          <w:rFonts w:ascii="TKTypeRegular" w:hAnsi="TKTypeRegular"/>
          <w:b/>
          <w:bCs/>
          <w:color w:val="4B5564"/>
          <w:sz w:val="20"/>
          <w:szCs w:val="20"/>
        </w:rPr>
      </w:pPr>
      <w:r w:rsidRPr="00864C6D">
        <w:rPr>
          <w:rFonts w:ascii="TKTypeRegular" w:hAnsi="TKTypeRegular"/>
          <w:b/>
          <w:color w:val="4B5564"/>
          <w:sz w:val="20"/>
          <w:szCs w:val="20"/>
        </w:rPr>
        <w:t xml:space="preserve">Bestellung ab sofort </w:t>
      </w:r>
      <w:r w:rsidRPr="00864C6D">
        <w:rPr>
          <w:rFonts w:ascii="TKTypeRegular" w:hAnsi="TKTypeRegular"/>
          <w:bCs/>
          <w:color w:val="4B5564"/>
          <w:sz w:val="20"/>
          <w:szCs w:val="20"/>
        </w:rPr>
        <w:t xml:space="preserve">(2 Tage Vorlaufzeit) </w:t>
      </w:r>
      <w:r w:rsidRPr="00864C6D">
        <w:rPr>
          <w:rFonts w:ascii="TKTypeRegular" w:hAnsi="TKTypeRegular"/>
          <w:b/>
          <w:color w:val="4B5564"/>
          <w:sz w:val="20"/>
          <w:szCs w:val="20"/>
        </w:rPr>
        <w:t>bis spätestens 17</w:t>
      </w:r>
      <w:r w:rsidRPr="00864C6D">
        <w:rPr>
          <w:rFonts w:ascii="TKTypeRegular" w:hAnsi="TKTypeRegular"/>
          <w:b/>
          <w:bCs/>
          <w:color w:val="4B5564"/>
          <w:sz w:val="20"/>
          <w:szCs w:val="20"/>
        </w:rPr>
        <w:t>.12.2025</w:t>
      </w:r>
    </w:p>
    <w:p w14:paraId="496580A6" w14:textId="77777777" w:rsidR="00864C6D" w:rsidRPr="00864C6D" w:rsidRDefault="00864C6D" w:rsidP="00864C6D">
      <w:pPr>
        <w:pStyle w:val="KeinLeerraum"/>
        <w:jc w:val="both"/>
        <w:rPr>
          <w:rFonts w:ascii="TKTypeRegular" w:hAnsi="TKTypeRegular"/>
          <w:b/>
          <w:color w:val="4B5564"/>
          <w:sz w:val="20"/>
          <w:szCs w:val="20"/>
        </w:rPr>
      </w:pPr>
      <w:r w:rsidRPr="00864C6D">
        <w:rPr>
          <w:rFonts w:ascii="TKTypeRegular" w:hAnsi="TKTypeRegular"/>
          <w:b/>
          <w:color w:val="4B5564"/>
          <w:sz w:val="20"/>
          <w:szCs w:val="20"/>
        </w:rPr>
        <w:t>Abholung vom 1.12.2025 bis spätestens 23.12.2025 um 14:00 Uhr!</w:t>
      </w:r>
    </w:p>
    <w:p w14:paraId="3F52A1EF" w14:textId="77777777" w:rsidR="00864C6D" w:rsidRPr="00864C6D" w:rsidRDefault="00864C6D" w:rsidP="00864C6D">
      <w:pPr>
        <w:pStyle w:val="KeinLeerraum"/>
        <w:jc w:val="both"/>
        <w:rPr>
          <w:rFonts w:ascii="TKTypeRegular" w:eastAsia="Times New Roman" w:hAnsi="TKTypeRegular"/>
          <w:bCs/>
          <w:color w:val="4B5564"/>
          <w:szCs w:val="26"/>
        </w:rPr>
      </w:pPr>
    </w:p>
    <w:p w14:paraId="56052EFA" w14:textId="721C360E" w:rsidR="00864C6D" w:rsidRPr="00864C6D" w:rsidRDefault="00864C6D" w:rsidP="00864C6D">
      <w:pPr>
        <w:pStyle w:val="KeinLeerraum"/>
        <w:jc w:val="both"/>
        <w:rPr>
          <w:rFonts w:ascii="TKTypeRegular" w:eastAsia="Times New Roman" w:hAnsi="TKTypeRegular"/>
          <w:bCs/>
          <w:color w:val="4B5564"/>
          <w:szCs w:val="26"/>
        </w:rPr>
      </w:pPr>
      <w:r w:rsidRPr="00864C6D">
        <w:rPr>
          <w:rFonts w:ascii="TKTypeRegular" w:eastAsia="Times New Roman" w:hAnsi="TKTypeRegular"/>
          <w:bCs/>
          <w:color w:val="4B5564"/>
          <w:szCs w:val="26"/>
        </w:rPr>
        <w:t>Bestellungen richten Sie bitte an:</w:t>
      </w:r>
    </w:p>
    <w:p w14:paraId="6BBBD574" w14:textId="6E4A5521" w:rsidR="00864C6D" w:rsidRPr="00864C6D" w:rsidRDefault="00864C6D" w:rsidP="00864C6D">
      <w:pPr>
        <w:pStyle w:val="KeinLeerraum"/>
        <w:jc w:val="both"/>
        <w:rPr>
          <w:rFonts w:ascii="TKTypeRegular" w:eastAsia="Times New Roman" w:hAnsi="TKTypeRegular"/>
          <w:bCs/>
          <w:color w:val="4B5564"/>
          <w:szCs w:val="26"/>
          <w:lang w:eastAsia="de-DE"/>
        </w:rPr>
      </w:pPr>
      <w:r w:rsidRPr="00864C6D">
        <w:rPr>
          <w:rFonts w:ascii="TKTypeRegular" w:hAnsi="TKTypeRegular"/>
          <w:b/>
          <w:color w:val="4B5564"/>
          <w:sz w:val="24"/>
          <w:szCs w:val="24"/>
        </w:rPr>
        <w:t>E-Mail:</w:t>
      </w:r>
      <w:r w:rsidRPr="00864C6D">
        <w:rPr>
          <w:rFonts w:ascii="TKTypeRegular" w:eastAsia="Times New Roman" w:hAnsi="TKTypeRegular"/>
          <w:b/>
          <w:bCs/>
          <w:color w:val="4B5564"/>
          <w:sz w:val="24"/>
          <w:szCs w:val="24"/>
        </w:rPr>
        <w:t xml:space="preserve"> </w:t>
      </w:r>
      <w:hyperlink r:id="rId6" w:history="1">
        <w:r w:rsidRPr="00864C6D">
          <w:rPr>
            <w:rStyle w:val="Hyperlink"/>
            <w:rFonts w:ascii="TKTypeRegular" w:eastAsia="Times New Roman" w:hAnsi="TKTypeRegular"/>
            <w:bCs/>
            <w:sz w:val="24"/>
            <w:szCs w:val="24"/>
          </w:rPr>
          <w:t>delicate@thyssenkrupp.com</w:t>
        </w:r>
      </w:hyperlink>
      <w:r w:rsidRPr="00864C6D">
        <w:rPr>
          <w:rFonts w:ascii="TKTypeRegular" w:eastAsia="Times New Roman" w:hAnsi="TKTypeRegular"/>
          <w:bCs/>
          <w:color w:val="4B5564"/>
          <w:sz w:val="24"/>
          <w:szCs w:val="24"/>
        </w:rPr>
        <w:t xml:space="preserve"> </w:t>
      </w:r>
      <w:r w:rsidRPr="00864C6D">
        <w:rPr>
          <w:rFonts w:ascii="TKTypeRegular" w:hAnsi="TKTypeRegular"/>
          <w:b/>
          <w:color w:val="4B5564"/>
          <w:sz w:val="24"/>
          <w:szCs w:val="24"/>
        </w:rPr>
        <w:t>Telefon:</w:t>
      </w:r>
      <w:r w:rsidRPr="00864C6D">
        <w:rPr>
          <w:rFonts w:ascii="TKTypeRegular" w:eastAsia="Times New Roman" w:hAnsi="TKTypeRegular"/>
          <w:b/>
          <w:bCs/>
          <w:color w:val="4B5564"/>
          <w:sz w:val="24"/>
          <w:szCs w:val="24"/>
          <w:lang w:eastAsia="de-DE"/>
        </w:rPr>
        <w:t xml:space="preserve"> </w:t>
      </w:r>
      <w:r w:rsidRPr="00864C6D">
        <w:rPr>
          <w:rFonts w:ascii="TKTypeRegular" w:eastAsia="Times New Roman" w:hAnsi="TKTypeRegular"/>
          <w:bCs/>
          <w:color w:val="4B5564"/>
          <w:sz w:val="24"/>
          <w:szCs w:val="24"/>
          <w:lang w:eastAsia="de-DE"/>
        </w:rPr>
        <w:t>0201/844-532733 oder 0201/844-532737</w:t>
      </w:r>
    </w:p>
    <w:sectPr w:rsidR="00864C6D" w:rsidRPr="00864C6D" w:rsidSect="00302275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6EA9" w14:textId="77777777" w:rsidR="00AA56D4" w:rsidRDefault="00AA56D4" w:rsidP="00AA56D4">
      <w:r>
        <w:separator/>
      </w:r>
    </w:p>
  </w:endnote>
  <w:endnote w:type="continuationSeparator" w:id="0">
    <w:p w14:paraId="4B82BAA6" w14:textId="77777777" w:rsidR="00AA56D4" w:rsidRDefault="00AA56D4" w:rsidP="00A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KTypeMedium-Regular">
    <w:altName w:val="TKType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6077" w14:textId="77777777" w:rsidR="00AA56D4" w:rsidRDefault="00AA56D4" w:rsidP="00AA56D4">
      <w:r>
        <w:separator/>
      </w:r>
    </w:p>
  </w:footnote>
  <w:footnote w:type="continuationSeparator" w:id="0">
    <w:p w14:paraId="5D160C76" w14:textId="77777777" w:rsidR="00AA56D4" w:rsidRDefault="00AA56D4" w:rsidP="00AA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75"/>
    <w:rsid w:val="00176B75"/>
    <w:rsid w:val="00302275"/>
    <w:rsid w:val="00864C6D"/>
    <w:rsid w:val="008F12C5"/>
    <w:rsid w:val="00AA56D4"/>
    <w:rsid w:val="00AC36C4"/>
    <w:rsid w:val="00C17AC2"/>
    <w:rsid w:val="00EB4324"/>
    <w:rsid w:val="00F5652D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D3AD7"/>
  <w15:chartTrackingRefBased/>
  <w15:docId w15:val="{07294E5F-38CC-4761-80EB-AD1E4402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275"/>
    <w:pPr>
      <w:spacing w:after="0" w:line="240" w:lineRule="auto"/>
    </w:pPr>
    <w:rPr>
      <w:rFonts w:ascii="TKTypeRegular" w:eastAsia="Times New Roman" w:hAnsi="TKTypeRegular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27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27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2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2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2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2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2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2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2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2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275"/>
    <w:rPr>
      <w:b/>
      <w:bCs/>
      <w:smallCaps/>
      <w:color w:val="2F5496" w:themeColor="accent1" w:themeShade="BF"/>
      <w:spacing w:val="5"/>
    </w:rPr>
  </w:style>
  <w:style w:type="paragraph" w:customStyle="1" w:styleId="EinfacherAbsatz">
    <w:name w:val="[Einfacher Absatz]"/>
    <w:basedOn w:val="Standard"/>
    <w:uiPriority w:val="99"/>
    <w:rsid w:val="003022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table" w:styleId="Tabellenraster">
    <w:name w:val="Table Grid"/>
    <w:basedOn w:val="NormaleTabelle"/>
    <w:uiPriority w:val="39"/>
    <w:rsid w:val="0030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64C6D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  <w:style w:type="character" w:styleId="Hyperlink">
    <w:name w:val="Hyperlink"/>
    <w:basedOn w:val="Absatz-Standardschriftart"/>
    <w:uiPriority w:val="99"/>
    <w:unhideWhenUsed/>
    <w:rsid w:val="00864C6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56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6D4"/>
    <w:rPr>
      <w:rFonts w:ascii="TKTypeRegular" w:eastAsia="Times New Roman" w:hAnsi="TKTypeRegular" w:cs="Times New Roman"/>
      <w:kern w:val="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A56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6D4"/>
    <w:rPr>
      <w:rFonts w:ascii="TKTypeRegular" w:eastAsia="Times New Roman" w:hAnsi="TKTypeRegular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licate@thyssenkrup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Claus, Stefan</dc:creator>
  <cp:keywords/>
  <dc:description/>
  <cp:lastModifiedBy>Claus, Stefan</cp:lastModifiedBy>
  <cp:revision>2</cp:revision>
  <cp:lastPrinted>2025-11-20T08:09:00Z</cp:lastPrinted>
  <dcterms:created xsi:type="dcterms:W3CDTF">2025-11-20T08:12:00Z</dcterms:created>
  <dcterms:modified xsi:type="dcterms:W3CDTF">2025-11-20T08:12:00Z</dcterms:modified>
</cp:coreProperties>
</file>