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783F2" w14:textId="68553E4D" w:rsidR="002C658C" w:rsidRDefault="002C658C" w:rsidP="002C658C">
      <w:pPr>
        <w:pStyle w:val="Titel"/>
        <w:spacing w:line="276" w:lineRule="auto"/>
        <w:ind w:left="720"/>
        <w:rPr>
          <w:color w:val="009FF5"/>
          <w:spacing w:val="-2"/>
          <w:sz w:val="96"/>
          <w:szCs w:val="96"/>
        </w:rPr>
      </w:pPr>
    </w:p>
    <w:p w14:paraId="6F0B2F2D" w14:textId="77777777" w:rsidR="002C658C" w:rsidRDefault="002C658C" w:rsidP="002C658C">
      <w:pPr>
        <w:pStyle w:val="Titel"/>
        <w:spacing w:line="276" w:lineRule="auto"/>
        <w:ind w:left="720"/>
        <w:rPr>
          <w:color w:val="009FF5"/>
          <w:spacing w:val="-2"/>
          <w:sz w:val="96"/>
          <w:szCs w:val="96"/>
        </w:rPr>
      </w:pPr>
    </w:p>
    <w:p w14:paraId="60399459" w14:textId="77777777" w:rsidR="002C658C" w:rsidRDefault="002C658C" w:rsidP="002C658C">
      <w:pPr>
        <w:pStyle w:val="Titel"/>
        <w:spacing w:line="276" w:lineRule="auto"/>
        <w:ind w:left="720"/>
        <w:rPr>
          <w:color w:val="009FF5"/>
          <w:spacing w:val="-2"/>
          <w:sz w:val="96"/>
          <w:szCs w:val="96"/>
        </w:rPr>
      </w:pPr>
    </w:p>
    <w:p w14:paraId="536F1F4D" w14:textId="77777777" w:rsidR="002C658C" w:rsidRDefault="002C658C" w:rsidP="002C658C">
      <w:pPr>
        <w:pStyle w:val="Titel"/>
        <w:spacing w:line="276" w:lineRule="auto"/>
        <w:ind w:left="720"/>
        <w:rPr>
          <w:color w:val="009FF5"/>
          <w:spacing w:val="-2"/>
          <w:sz w:val="96"/>
          <w:szCs w:val="96"/>
        </w:rPr>
      </w:pPr>
    </w:p>
    <w:p w14:paraId="53F9F701" w14:textId="4AC8BEB9" w:rsidR="00271B48" w:rsidRPr="00146E42" w:rsidRDefault="007C278E" w:rsidP="002C658C">
      <w:pPr>
        <w:pStyle w:val="Titel"/>
        <w:spacing w:line="276" w:lineRule="auto"/>
        <w:ind w:left="720"/>
        <w:rPr>
          <w:color w:val="009FF5"/>
          <w:spacing w:val="-2"/>
          <w:sz w:val="96"/>
          <w:szCs w:val="96"/>
          <w:lang w:val="nl-NL"/>
        </w:rPr>
      </w:pPr>
      <w:r w:rsidRPr="00146E42">
        <w:rPr>
          <w:color w:val="009FF5"/>
          <w:spacing w:val="-2"/>
          <w:sz w:val="96"/>
          <w:szCs w:val="96"/>
          <w:lang w:val="nl-NL"/>
        </w:rPr>
        <w:t xml:space="preserve">thyssenkrupp-procedureregels voor </w:t>
      </w:r>
      <w:r w:rsidR="00401B3E" w:rsidRPr="00146E42">
        <w:rPr>
          <w:color w:val="009FF5"/>
          <w:spacing w:val="-2"/>
          <w:sz w:val="96"/>
          <w:szCs w:val="96"/>
          <w:lang w:val="nl-NL"/>
        </w:rPr>
        <w:t xml:space="preserve">klokkenluiders </w:t>
      </w:r>
      <w:r w:rsidRPr="00146E42">
        <w:rPr>
          <w:color w:val="009FF5"/>
          <w:spacing w:val="-2"/>
          <w:sz w:val="96"/>
          <w:szCs w:val="96"/>
          <w:lang w:val="nl-NL"/>
        </w:rPr>
        <w:t xml:space="preserve">– </w:t>
      </w:r>
      <w:r w:rsidR="00B10541" w:rsidRPr="00146E42">
        <w:rPr>
          <w:color w:val="009FF5"/>
          <w:spacing w:val="-2"/>
          <w:sz w:val="96"/>
          <w:szCs w:val="96"/>
          <w:lang w:val="nl-NL"/>
        </w:rPr>
        <w:t xml:space="preserve">België </w:t>
      </w:r>
    </w:p>
    <w:p w14:paraId="02DDA4F7" w14:textId="0E74B43D" w:rsidR="0065368F" w:rsidRPr="00146E42" w:rsidRDefault="00CB2DF7">
      <w:pPr>
        <w:pStyle w:val="Titel"/>
        <w:spacing w:line="273" w:lineRule="auto"/>
        <w:ind w:left="720"/>
        <w:rPr>
          <w:color w:val="FFFFFF"/>
          <w:spacing w:val="-2"/>
          <w:lang w:val="nl-NL"/>
        </w:rPr>
      </w:pPr>
      <w:r w:rsidRPr="00146E42">
        <w:rPr>
          <w:color w:val="FFFFFF"/>
          <w:spacing w:val="-2"/>
          <w:lang w:val="nl-NL"/>
        </w:rPr>
        <w:t>Procedure</w:t>
      </w:r>
      <w:r w:rsidR="00923D83" w:rsidRPr="00146E42">
        <w:rPr>
          <w:color w:val="FFFFFF"/>
          <w:spacing w:val="-2"/>
          <w:lang w:val="nl-NL"/>
        </w:rPr>
        <w:t xml:space="preserve"> voor klokkenluiders </w:t>
      </w:r>
      <w:r w:rsidRPr="00146E42">
        <w:rPr>
          <w:color w:val="FFFFFF"/>
          <w:spacing w:val="-2"/>
          <w:lang w:val="nl-NL"/>
        </w:rPr>
        <w:t xml:space="preserve">– Spanje </w:t>
      </w:r>
    </w:p>
    <w:p w14:paraId="190CBCEE" w14:textId="5E95276F" w:rsidR="00FF3478" w:rsidRPr="00146E42" w:rsidRDefault="00FF3478" w:rsidP="00E25C65">
      <w:pPr>
        <w:pStyle w:val="Titel"/>
        <w:spacing w:line="273" w:lineRule="auto"/>
        <w:ind w:left="720"/>
        <w:rPr>
          <w:lang w:val="nl-NL"/>
        </w:rPr>
      </w:pPr>
    </w:p>
    <w:p w14:paraId="0C0E443E" w14:textId="2613DABF" w:rsidR="0065368F" w:rsidRPr="00146E42" w:rsidRDefault="0065368F">
      <w:pPr>
        <w:pStyle w:val="Plattetekst"/>
        <w:rPr>
          <w:lang w:val="nl-NL"/>
        </w:rPr>
      </w:pPr>
    </w:p>
    <w:p w14:paraId="1A5CADF5" w14:textId="77998AB8" w:rsidR="0065368F" w:rsidRPr="00146E42" w:rsidRDefault="0065368F">
      <w:pPr>
        <w:pStyle w:val="Plattetekst"/>
        <w:rPr>
          <w:lang w:val="nl-NL"/>
        </w:rPr>
      </w:pPr>
    </w:p>
    <w:p w14:paraId="708A59A5" w14:textId="13073795" w:rsidR="0065368F" w:rsidRPr="00146E42" w:rsidRDefault="0065368F">
      <w:pPr>
        <w:pStyle w:val="Plattetekst"/>
        <w:rPr>
          <w:lang w:val="nl-NL"/>
        </w:rPr>
      </w:pPr>
    </w:p>
    <w:p w14:paraId="069E151B" w14:textId="46DA293D" w:rsidR="0065368F" w:rsidRPr="00146E42" w:rsidRDefault="0065368F">
      <w:pPr>
        <w:pStyle w:val="Plattetekst"/>
        <w:rPr>
          <w:lang w:val="nl-NL"/>
        </w:rPr>
      </w:pPr>
    </w:p>
    <w:p w14:paraId="799C55F1" w14:textId="4626737C" w:rsidR="0065368F" w:rsidRPr="00146E42" w:rsidRDefault="0065368F">
      <w:pPr>
        <w:pStyle w:val="Plattetekst"/>
        <w:rPr>
          <w:lang w:val="nl-NL"/>
        </w:rPr>
      </w:pPr>
    </w:p>
    <w:p w14:paraId="7D99F409" w14:textId="5F7F4ED8" w:rsidR="0065368F" w:rsidRPr="00146E42" w:rsidRDefault="0065368F">
      <w:pPr>
        <w:pStyle w:val="Plattetekst"/>
        <w:rPr>
          <w:lang w:val="nl-NL"/>
        </w:rPr>
      </w:pPr>
    </w:p>
    <w:p w14:paraId="1633F648" w14:textId="76F94BF7" w:rsidR="0065368F" w:rsidRPr="00146E42" w:rsidRDefault="0065368F">
      <w:pPr>
        <w:pStyle w:val="Plattetekst"/>
        <w:rPr>
          <w:lang w:val="nl-NL"/>
        </w:rPr>
      </w:pPr>
    </w:p>
    <w:p w14:paraId="627BE91E" w14:textId="184B789F" w:rsidR="0065368F" w:rsidRPr="00146E42" w:rsidRDefault="0065368F">
      <w:pPr>
        <w:pStyle w:val="Plattetekst"/>
        <w:rPr>
          <w:lang w:val="nl-NL"/>
        </w:rPr>
      </w:pPr>
    </w:p>
    <w:p w14:paraId="46AB103F" w14:textId="058D28C7" w:rsidR="0065368F" w:rsidRPr="00146E42" w:rsidRDefault="0065368F">
      <w:pPr>
        <w:pStyle w:val="Plattetekst"/>
        <w:spacing w:before="78"/>
        <w:rPr>
          <w:lang w:val="nl-NL"/>
        </w:rPr>
      </w:pPr>
    </w:p>
    <w:p w14:paraId="2B9B0D64" w14:textId="1DA5E289" w:rsidR="0065368F" w:rsidRPr="00146E42" w:rsidRDefault="0065368F">
      <w:pPr>
        <w:pStyle w:val="Plattetekst"/>
        <w:spacing w:before="9"/>
        <w:rPr>
          <w:sz w:val="5"/>
          <w:lang w:val="nl-NL"/>
        </w:rPr>
      </w:pPr>
    </w:p>
    <w:p w14:paraId="765D7A42" w14:textId="77777777" w:rsidR="0065368F" w:rsidRPr="00146E42" w:rsidRDefault="0065368F">
      <w:pPr>
        <w:pStyle w:val="Plattetekst"/>
        <w:spacing w:before="10"/>
        <w:rPr>
          <w:sz w:val="5"/>
          <w:lang w:val="nl-NL"/>
        </w:rPr>
      </w:pPr>
    </w:p>
    <w:p w14:paraId="7B283A5F" w14:textId="273E9AC2" w:rsidR="0065368F" w:rsidRPr="00146E42" w:rsidRDefault="0065368F">
      <w:pPr>
        <w:pStyle w:val="Plattetekst"/>
        <w:rPr>
          <w:lang w:val="nl-NL"/>
        </w:rPr>
      </w:pPr>
    </w:p>
    <w:p w14:paraId="51544D37" w14:textId="112238C8" w:rsidR="0065368F" w:rsidRPr="00146E42" w:rsidRDefault="0065368F">
      <w:pPr>
        <w:pStyle w:val="Plattetekst"/>
        <w:rPr>
          <w:lang w:val="nl-NL"/>
        </w:rPr>
      </w:pPr>
    </w:p>
    <w:p w14:paraId="2A2316D1" w14:textId="6614DD15" w:rsidR="002C658C" w:rsidRPr="00146E42" w:rsidRDefault="002C658C">
      <w:pPr>
        <w:rPr>
          <w:sz w:val="20"/>
          <w:szCs w:val="20"/>
          <w:lang w:val="nl-NL"/>
        </w:rPr>
      </w:pPr>
      <w:r w:rsidRPr="00146E42">
        <w:rPr>
          <w:lang w:val="nl-NL"/>
        </w:rPr>
        <w:br w:type="page"/>
      </w:r>
    </w:p>
    <w:p w14:paraId="00DDA7F0" w14:textId="77777777" w:rsidR="0065368F" w:rsidRPr="00146E42" w:rsidRDefault="0065368F">
      <w:pPr>
        <w:pStyle w:val="Plattetekst"/>
        <w:rPr>
          <w:lang w:val="nl-NL"/>
        </w:rPr>
      </w:pPr>
    </w:p>
    <w:p w14:paraId="5280591C" w14:textId="773CC6C2" w:rsidR="0065368F" w:rsidRPr="00146E42" w:rsidRDefault="0065368F">
      <w:pPr>
        <w:pStyle w:val="Plattetekst"/>
        <w:rPr>
          <w:lang w:val="nl-NL"/>
        </w:rPr>
      </w:pPr>
    </w:p>
    <w:p w14:paraId="20E7667C" w14:textId="77777777" w:rsidR="0065368F" w:rsidRPr="00146E42" w:rsidRDefault="0065368F">
      <w:pPr>
        <w:pStyle w:val="Plattetekst"/>
        <w:rPr>
          <w:lang w:val="nl-NL"/>
        </w:rPr>
      </w:pPr>
    </w:p>
    <w:p w14:paraId="685363C8" w14:textId="77777777" w:rsidR="0065368F" w:rsidRPr="00146E42" w:rsidRDefault="0065368F">
      <w:pPr>
        <w:pStyle w:val="Plattetekst"/>
        <w:rPr>
          <w:lang w:val="nl-NL"/>
        </w:rPr>
      </w:pPr>
    </w:p>
    <w:p w14:paraId="673A36AB" w14:textId="5F5DC6E8" w:rsidR="0065368F" w:rsidRPr="00146E42" w:rsidRDefault="0065368F" w:rsidP="002C658C">
      <w:pPr>
        <w:rPr>
          <w:sz w:val="20"/>
          <w:szCs w:val="20"/>
          <w:lang w:val="nl-NL"/>
        </w:rPr>
      </w:pPr>
    </w:p>
    <w:p w14:paraId="3F502FCA" w14:textId="77777777" w:rsidR="0065368F" w:rsidRPr="00146E42" w:rsidRDefault="0065368F">
      <w:pPr>
        <w:pStyle w:val="Plattetekst"/>
        <w:rPr>
          <w:lang w:val="nl-NL"/>
        </w:rPr>
      </w:pPr>
    </w:p>
    <w:p w14:paraId="7DC8604A" w14:textId="7BBD6E86" w:rsidR="0065368F" w:rsidRPr="00146E42" w:rsidRDefault="00BD65D8">
      <w:pPr>
        <w:pStyle w:val="Kop1"/>
        <w:rPr>
          <w:lang w:val="nl-NL"/>
        </w:rPr>
      </w:pPr>
      <w:r w:rsidRPr="00146E42">
        <w:rPr>
          <w:color w:val="009FF5"/>
          <w:spacing w:val="-2"/>
          <w:lang w:val="nl-NL"/>
        </w:rPr>
        <w:t>Inhoudsopgave</w:t>
      </w:r>
    </w:p>
    <w:p w14:paraId="55E40A88" w14:textId="77777777" w:rsidR="0065368F" w:rsidRPr="00146E42" w:rsidRDefault="0065368F">
      <w:pPr>
        <w:pStyle w:val="Plattetekst"/>
        <w:rPr>
          <w:sz w:val="50"/>
          <w:lang w:val="nl-NL"/>
        </w:rPr>
      </w:pPr>
    </w:p>
    <w:p w14:paraId="2874DFDF" w14:textId="77777777" w:rsidR="0065368F" w:rsidRPr="00146E42" w:rsidRDefault="0065368F">
      <w:pPr>
        <w:pStyle w:val="Plattetekst"/>
        <w:spacing w:before="106"/>
        <w:rPr>
          <w:sz w:val="50"/>
          <w:lang w:val="nl-NL"/>
        </w:rPr>
      </w:pPr>
    </w:p>
    <w:sdt>
      <w:sdtPr>
        <w:id w:val="-1061251156"/>
        <w:docPartObj>
          <w:docPartGallery w:val="Table of Contents"/>
          <w:docPartUnique/>
        </w:docPartObj>
      </w:sdtPr>
      <w:sdtContent>
        <w:p w14:paraId="26BD2709" w14:textId="55C6CDD9" w:rsidR="0065368F" w:rsidRPr="00146E42" w:rsidRDefault="00BD65D8">
          <w:pPr>
            <w:pStyle w:val="Inhopg1"/>
            <w:tabs>
              <w:tab w:val="right" w:leader="underscore" w:pos="9888"/>
            </w:tabs>
            <w:spacing w:before="0"/>
            <w:rPr>
              <w:lang w:val="nl-NL"/>
            </w:rPr>
          </w:pPr>
          <w:hyperlink w:anchor="_TOC_250003" w:history="1">
            <w:r w:rsidRPr="00146E42">
              <w:rPr>
                <w:color w:val="009FF5"/>
                <w:spacing w:val="-2"/>
                <w:lang w:val="nl-NL"/>
              </w:rPr>
              <w:t>Inleiding</w:t>
            </w:r>
            <w:r w:rsidRPr="00146E42">
              <w:rPr>
                <w:color w:val="009FF5"/>
                <w:lang w:val="nl-NL"/>
              </w:rPr>
              <w:tab/>
            </w:r>
            <w:r w:rsidRPr="00146E42">
              <w:rPr>
                <w:color w:val="009FF5"/>
                <w:spacing w:val="-10"/>
                <w:lang w:val="nl-NL"/>
              </w:rPr>
              <w:t>3</w:t>
            </w:r>
          </w:hyperlink>
        </w:p>
        <w:p w14:paraId="418F4083" w14:textId="77777777" w:rsidR="0065368F" w:rsidRPr="00146E42" w:rsidRDefault="00BD65D8">
          <w:pPr>
            <w:pStyle w:val="Inhopg1"/>
            <w:tabs>
              <w:tab w:val="right" w:leader="underscore" w:pos="9888"/>
            </w:tabs>
            <w:rPr>
              <w:lang w:val="nl-NL"/>
            </w:rPr>
          </w:pPr>
          <w:hyperlink w:anchor="_TOC_250002" w:history="1">
            <w:r w:rsidRPr="00146E42">
              <w:rPr>
                <w:color w:val="009FF5"/>
                <w:spacing w:val="-2"/>
                <w:lang w:val="nl-NL"/>
              </w:rPr>
              <w:t>Toepassingsgebied</w:t>
            </w:r>
            <w:r w:rsidRPr="00146E42">
              <w:rPr>
                <w:color w:val="009FF5"/>
                <w:lang w:val="nl-NL"/>
              </w:rPr>
              <w:tab/>
            </w:r>
            <w:r w:rsidRPr="00146E42">
              <w:rPr>
                <w:color w:val="009FF5"/>
                <w:spacing w:val="-10"/>
                <w:lang w:val="nl-NL"/>
              </w:rPr>
              <w:t>4</w:t>
            </w:r>
          </w:hyperlink>
        </w:p>
        <w:p w14:paraId="2FAABCEE" w14:textId="619D07CA" w:rsidR="0065368F" w:rsidRPr="00146E42" w:rsidRDefault="006E7258">
          <w:pPr>
            <w:pStyle w:val="Inhopg1"/>
            <w:tabs>
              <w:tab w:val="right" w:leader="underscore" w:pos="9888"/>
            </w:tabs>
            <w:rPr>
              <w:lang w:val="nl-NL"/>
            </w:rPr>
          </w:pPr>
          <w:r w:rsidRPr="00146E42">
            <w:rPr>
              <w:color w:val="009FF5"/>
              <w:lang w:val="nl-NL"/>
            </w:rPr>
            <w:t xml:space="preserve">Hoe kan een rapport </w:t>
          </w:r>
          <w:r w:rsidR="00C50307" w:rsidRPr="00146E42">
            <w:rPr>
              <w:color w:val="009FF5"/>
              <w:lang w:val="nl-NL"/>
            </w:rPr>
            <w:t>worden ingediend</w:t>
          </w:r>
          <w:r w:rsidRPr="00146E42">
            <w:rPr>
              <w:color w:val="009FF5"/>
              <w:lang w:val="nl-NL"/>
            </w:rPr>
            <w:t>?</w:t>
          </w:r>
          <w:r w:rsidR="00BD65D8" w:rsidRPr="00146E42">
            <w:rPr>
              <w:color w:val="009FF5"/>
              <w:lang w:val="nl-NL"/>
            </w:rPr>
            <w:tab/>
          </w:r>
          <w:r w:rsidRPr="00146E42">
            <w:rPr>
              <w:color w:val="009FF5"/>
              <w:spacing w:val="-10"/>
              <w:lang w:val="nl-NL"/>
            </w:rPr>
            <w:t>5</w:t>
          </w:r>
        </w:p>
        <w:p w14:paraId="441EBA0C" w14:textId="381C5FF2" w:rsidR="0065368F" w:rsidRPr="00146E42" w:rsidRDefault="00BD65D8">
          <w:pPr>
            <w:pStyle w:val="Inhopg1"/>
            <w:tabs>
              <w:tab w:val="right" w:leader="underscore" w:pos="9888"/>
            </w:tabs>
            <w:rPr>
              <w:lang w:val="nl-NL"/>
            </w:rPr>
          </w:pPr>
          <w:hyperlink w:anchor="_TOC_250001" w:history="1">
            <w:r w:rsidRPr="00146E42">
              <w:rPr>
                <w:color w:val="009FF5"/>
                <w:lang w:val="nl-NL"/>
              </w:rPr>
              <w:t xml:space="preserve">Rechten en plichten van een </w:t>
            </w:r>
            <w:r w:rsidRPr="00146E42">
              <w:rPr>
                <w:color w:val="009FF5"/>
                <w:spacing w:val="-2"/>
                <w:lang w:val="nl-NL"/>
              </w:rPr>
              <w:t>klokkenluider</w:t>
            </w:r>
            <w:r w:rsidRPr="00146E42">
              <w:rPr>
                <w:color w:val="009FF5"/>
                <w:lang w:val="nl-NL"/>
              </w:rPr>
              <w:tab/>
            </w:r>
          </w:hyperlink>
          <w:r w:rsidR="006C4792" w:rsidRPr="00146E42">
            <w:rPr>
              <w:color w:val="009FF5"/>
              <w:spacing w:val="-10"/>
              <w:lang w:val="nl-NL"/>
            </w:rPr>
            <w:t>7</w:t>
          </w:r>
        </w:p>
        <w:p w14:paraId="69D4320D" w14:textId="0F348ACA" w:rsidR="0065368F" w:rsidRPr="00146E42" w:rsidRDefault="00BD65D8">
          <w:pPr>
            <w:pStyle w:val="Inhopg1"/>
            <w:tabs>
              <w:tab w:val="right" w:leader="underscore" w:pos="9892"/>
            </w:tabs>
            <w:spacing w:before="271"/>
            <w:rPr>
              <w:lang w:val="nl-NL"/>
            </w:rPr>
          </w:pPr>
          <w:r w:rsidRPr="00146E42">
            <w:rPr>
              <w:color w:val="009FF5"/>
              <w:spacing w:val="-2"/>
              <w:lang w:val="nl-NL"/>
            </w:rPr>
            <w:t>Onderzoeken</w:t>
          </w:r>
          <w:r w:rsidRPr="00146E42">
            <w:rPr>
              <w:color w:val="009FF5"/>
              <w:lang w:val="nl-NL"/>
            </w:rPr>
            <w:tab/>
          </w:r>
          <w:r w:rsidR="00D4527C" w:rsidRPr="00146E42">
            <w:rPr>
              <w:color w:val="009FF5"/>
              <w:spacing w:val="-7"/>
              <w:lang w:val="nl-NL"/>
            </w:rPr>
            <w:t>8</w:t>
          </w:r>
        </w:p>
        <w:p w14:paraId="0C9118CF" w14:textId="5B01A8CC" w:rsidR="0065368F" w:rsidRPr="00146E42" w:rsidRDefault="00BD65D8">
          <w:pPr>
            <w:pStyle w:val="Inhopg1"/>
            <w:tabs>
              <w:tab w:val="right" w:leader="underscore" w:pos="9892"/>
            </w:tabs>
            <w:rPr>
              <w:lang w:val="nl-NL"/>
            </w:rPr>
          </w:pPr>
          <w:hyperlink w:anchor="_TOC_250000" w:history="1">
            <w:r w:rsidRPr="00146E42">
              <w:rPr>
                <w:color w:val="009FF5"/>
                <w:lang w:val="nl-NL"/>
              </w:rPr>
              <w:t>Gegevens</w:t>
            </w:r>
            <w:r w:rsidRPr="00146E42">
              <w:rPr>
                <w:color w:val="009FF5"/>
                <w:spacing w:val="-2"/>
                <w:lang w:val="nl-NL"/>
              </w:rPr>
              <w:t>besch</w:t>
            </w:r>
            <w:r w:rsidRPr="00146E42">
              <w:rPr>
                <w:color w:val="009FF5"/>
                <w:lang w:val="nl-NL"/>
              </w:rPr>
              <w:t>erming</w:t>
            </w:r>
            <w:r w:rsidRPr="00146E42">
              <w:rPr>
                <w:color w:val="009FF5"/>
                <w:lang w:val="nl-NL"/>
              </w:rPr>
              <w:tab/>
            </w:r>
          </w:hyperlink>
          <w:r w:rsidR="005C0173" w:rsidRPr="00146E42">
            <w:rPr>
              <w:color w:val="009FF5"/>
              <w:spacing w:val="-5"/>
              <w:lang w:val="nl-NL"/>
            </w:rPr>
            <w:t>9</w:t>
          </w:r>
        </w:p>
      </w:sdtContent>
    </w:sdt>
    <w:p w14:paraId="357168E2" w14:textId="77777777" w:rsidR="0065368F" w:rsidRPr="00146E42" w:rsidRDefault="0065368F">
      <w:pPr>
        <w:rPr>
          <w:lang w:val="nl-NL"/>
        </w:rPr>
        <w:sectPr w:rsidR="0065368F" w:rsidRPr="00146E42" w:rsidSect="008305A4">
          <w:headerReference w:type="default" r:id="rId12"/>
          <w:headerReference w:type="first" r:id="rId13"/>
          <w:pgSz w:w="11910" w:h="16840"/>
          <w:pgMar w:top="1160" w:right="940" w:bottom="280" w:left="960" w:header="914" w:footer="0" w:gutter="0"/>
          <w:cols w:space="720"/>
          <w:titlePg/>
          <w:docGrid w:linePitch="299"/>
        </w:sectPr>
      </w:pPr>
    </w:p>
    <w:p w14:paraId="5AD17BF8" w14:textId="77777777" w:rsidR="0065368F" w:rsidRPr="00146E42" w:rsidRDefault="0065368F">
      <w:pPr>
        <w:pStyle w:val="Plattetekst"/>
        <w:spacing w:before="298"/>
        <w:rPr>
          <w:sz w:val="50"/>
          <w:lang w:val="nl-NL"/>
        </w:rPr>
      </w:pPr>
    </w:p>
    <w:p w14:paraId="318DB914" w14:textId="2E98C62E" w:rsidR="0065368F" w:rsidRPr="00146E42" w:rsidRDefault="00BD65D8">
      <w:pPr>
        <w:pStyle w:val="Kop1"/>
        <w:rPr>
          <w:lang w:val="nl-NL"/>
        </w:rPr>
      </w:pPr>
      <w:bookmarkStart w:id="0" w:name="_TOC_250003"/>
      <w:bookmarkEnd w:id="0"/>
      <w:r w:rsidRPr="00146E42">
        <w:rPr>
          <w:color w:val="009FF5"/>
          <w:spacing w:val="-2"/>
          <w:lang w:val="nl-NL"/>
        </w:rPr>
        <w:t>Inleiding</w:t>
      </w:r>
    </w:p>
    <w:p w14:paraId="250201E5" w14:textId="71B4E4B9" w:rsidR="0065368F" w:rsidRPr="00146E42" w:rsidRDefault="00BD65D8" w:rsidP="00B83110">
      <w:pPr>
        <w:pStyle w:val="Kop2"/>
        <w:spacing w:before="515" w:line="360" w:lineRule="auto"/>
        <w:ind w:left="854" w:right="105" w:firstLine="0"/>
        <w:jc w:val="both"/>
        <w:rPr>
          <w:spacing w:val="-4"/>
          <w:sz w:val="28"/>
          <w:szCs w:val="28"/>
          <w:lang w:val="nl-NL"/>
        </w:rPr>
      </w:pPr>
      <w:r w:rsidRPr="00146E42">
        <w:rPr>
          <w:sz w:val="28"/>
          <w:szCs w:val="28"/>
          <w:lang w:val="nl-NL"/>
        </w:rPr>
        <w:t xml:space="preserve">Bij thyssenkrupp </w:t>
      </w:r>
      <w:proofErr w:type="spellStart"/>
      <w:r w:rsidRPr="00146E42">
        <w:rPr>
          <w:sz w:val="28"/>
          <w:szCs w:val="28"/>
          <w:lang w:val="nl-NL"/>
        </w:rPr>
        <w:t>integrity</w:t>
      </w:r>
      <w:proofErr w:type="spellEnd"/>
      <w:r w:rsidRPr="00146E42">
        <w:rPr>
          <w:sz w:val="28"/>
          <w:szCs w:val="28"/>
          <w:lang w:val="nl-NL"/>
        </w:rPr>
        <w:t xml:space="preserve"> </w:t>
      </w:r>
      <w:r w:rsidR="00361737" w:rsidRPr="00146E42">
        <w:rPr>
          <w:sz w:val="28"/>
          <w:szCs w:val="28"/>
          <w:lang w:val="nl-NL"/>
        </w:rPr>
        <w:t>hebben</w:t>
      </w:r>
      <w:r w:rsidRPr="00146E42">
        <w:rPr>
          <w:sz w:val="28"/>
          <w:szCs w:val="28"/>
          <w:lang w:val="nl-NL"/>
        </w:rPr>
        <w:t xml:space="preserve"> naleving van de wet en interne voorschriften de hoogste prioriteit. Om ervoor te zorgen dat deze waarden worden gehandhaafd en mogelijke risico's als gevolg van overtredingen worden vermeden of tot een minimum worden beperkt, is het van cruciaal belang dat wangedrag in een vroeg stadium wordt geïdentificeerd, opgehelderd en verholpen. Elke aanwijzing van mogelijk wangedrag</w:t>
      </w:r>
      <w:r w:rsidR="00361737" w:rsidRPr="00146E42">
        <w:rPr>
          <w:sz w:val="28"/>
          <w:szCs w:val="28"/>
          <w:lang w:val="nl-NL"/>
        </w:rPr>
        <w:t xml:space="preserve"> wordt</w:t>
      </w:r>
      <w:r w:rsidRPr="00146E42">
        <w:rPr>
          <w:sz w:val="28"/>
          <w:szCs w:val="28"/>
          <w:lang w:val="nl-NL"/>
        </w:rPr>
        <w:t xml:space="preserve"> serieus genomen en leidt tot een onderzoek volgens een objectief en transparant proces zonder enige </w:t>
      </w:r>
      <w:r w:rsidRPr="00146E42">
        <w:rPr>
          <w:spacing w:val="-4"/>
          <w:sz w:val="28"/>
          <w:szCs w:val="28"/>
          <w:lang w:val="nl-NL"/>
        </w:rPr>
        <w:t>vooringenomenheid.</w:t>
      </w:r>
    </w:p>
    <w:p w14:paraId="1CB19313" w14:textId="48BA0018" w:rsidR="00923D83" w:rsidRPr="00146E42" w:rsidRDefault="2B3A4338" w:rsidP="00B83110">
      <w:pPr>
        <w:pStyle w:val="Kop2"/>
        <w:spacing w:before="515" w:line="360" w:lineRule="auto"/>
        <w:ind w:left="854" w:right="105" w:firstLine="0"/>
        <w:jc w:val="both"/>
        <w:rPr>
          <w:sz w:val="28"/>
          <w:szCs w:val="28"/>
          <w:lang w:val="nl-NL"/>
        </w:rPr>
      </w:pPr>
      <w:r w:rsidRPr="00146E42">
        <w:rPr>
          <w:sz w:val="28"/>
          <w:szCs w:val="28"/>
          <w:lang w:val="nl-NL"/>
        </w:rPr>
        <w:t xml:space="preserve">De </w:t>
      </w:r>
      <w:r w:rsidR="00B10541" w:rsidRPr="00146E42">
        <w:rPr>
          <w:sz w:val="28"/>
          <w:szCs w:val="28"/>
          <w:lang w:val="nl-NL"/>
        </w:rPr>
        <w:t xml:space="preserve">Belgische klokkenluiderswet </w:t>
      </w:r>
      <w:r w:rsidR="00361737" w:rsidRPr="00146E42">
        <w:rPr>
          <w:sz w:val="28"/>
          <w:szCs w:val="28"/>
          <w:lang w:val="nl-NL"/>
        </w:rPr>
        <w:t xml:space="preserve">heeft </w:t>
      </w:r>
      <w:r w:rsidRPr="00146E42">
        <w:rPr>
          <w:sz w:val="28"/>
          <w:szCs w:val="28"/>
          <w:lang w:val="nl-NL"/>
        </w:rPr>
        <w:t xml:space="preserve">Richtlijn (EU) 2019/1937 van het Europees Parlement en de Raad van 23 oktober 2019  betreffende de bescherming van personen die inbreuken op EU-wetgeving en ernstige strafbare feiten en administratieve overtredingen volgens het </w:t>
      </w:r>
      <w:r w:rsidR="00B10541" w:rsidRPr="00146E42">
        <w:rPr>
          <w:sz w:val="28"/>
          <w:szCs w:val="28"/>
          <w:lang w:val="nl-NL"/>
        </w:rPr>
        <w:t xml:space="preserve">Belgische </w:t>
      </w:r>
      <w:r w:rsidRPr="00146E42">
        <w:rPr>
          <w:sz w:val="28"/>
          <w:szCs w:val="28"/>
          <w:lang w:val="nl-NL"/>
        </w:rPr>
        <w:t xml:space="preserve">recht melden, </w:t>
      </w:r>
      <w:r w:rsidR="00361737" w:rsidRPr="00146E42">
        <w:rPr>
          <w:sz w:val="28"/>
          <w:szCs w:val="28"/>
          <w:lang w:val="nl-NL"/>
        </w:rPr>
        <w:t>omgezet</w:t>
      </w:r>
      <w:r w:rsidRPr="00146E42">
        <w:rPr>
          <w:sz w:val="28"/>
          <w:szCs w:val="28"/>
          <w:lang w:val="nl-NL"/>
        </w:rPr>
        <w:t>.</w:t>
      </w:r>
    </w:p>
    <w:p w14:paraId="5F31A67A" w14:textId="276EB6E2" w:rsidR="0065368F" w:rsidRPr="00146E42" w:rsidRDefault="2B3A4338" w:rsidP="00B83110">
      <w:pPr>
        <w:pStyle w:val="Kop2"/>
        <w:spacing w:before="515" w:line="360" w:lineRule="auto"/>
        <w:ind w:left="854" w:right="105" w:firstLine="0"/>
        <w:jc w:val="both"/>
        <w:rPr>
          <w:sz w:val="28"/>
          <w:szCs w:val="28"/>
          <w:lang w:val="nl-NL"/>
        </w:rPr>
        <w:sectPr w:rsidR="0065368F" w:rsidRPr="00146E42" w:rsidSect="008305A4">
          <w:pgSz w:w="11910" w:h="16840"/>
          <w:pgMar w:top="1160" w:right="940" w:bottom="280" w:left="960" w:header="914" w:footer="0" w:gutter="0"/>
          <w:cols w:space="720"/>
        </w:sectPr>
      </w:pPr>
      <w:r w:rsidRPr="00146E42">
        <w:rPr>
          <w:sz w:val="28"/>
          <w:szCs w:val="28"/>
          <w:lang w:val="nl-NL"/>
        </w:rPr>
        <w:t>Het decreet dat op</w:t>
      </w:r>
      <w:r w:rsidR="00A251FB" w:rsidRPr="00146E42">
        <w:rPr>
          <w:sz w:val="28"/>
          <w:szCs w:val="28"/>
          <w:lang w:val="nl-NL"/>
        </w:rPr>
        <w:t xml:space="preserve"> 15 februari 2023 </w:t>
      </w:r>
      <w:r w:rsidRPr="00146E42">
        <w:rPr>
          <w:sz w:val="28"/>
          <w:szCs w:val="28"/>
          <w:lang w:val="nl-NL"/>
        </w:rPr>
        <w:t xml:space="preserve">in werking trad </w:t>
      </w:r>
      <w:r w:rsidR="00EA2F50" w:rsidRPr="00146E42">
        <w:rPr>
          <w:sz w:val="28"/>
          <w:szCs w:val="28"/>
          <w:lang w:val="nl-NL"/>
        </w:rPr>
        <w:t>en verschillende overgangsperiodes toestond voor bedrijven om aan de regels te voldoen, afhankelijk van het aantal werknemers. Sinds</w:t>
      </w:r>
      <w:r w:rsidR="00A251FB" w:rsidRPr="00146E42">
        <w:rPr>
          <w:sz w:val="28"/>
          <w:szCs w:val="28"/>
          <w:lang w:val="nl-NL"/>
        </w:rPr>
        <w:t xml:space="preserve"> 17 december 2023 </w:t>
      </w:r>
      <w:r w:rsidR="00EA2F50" w:rsidRPr="00146E42">
        <w:rPr>
          <w:sz w:val="28"/>
          <w:szCs w:val="28"/>
          <w:lang w:val="nl-NL"/>
        </w:rPr>
        <w:t xml:space="preserve">moeten ook </w:t>
      </w:r>
      <w:r w:rsidRPr="00146E42">
        <w:rPr>
          <w:sz w:val="28"/>
          <w:szCs w:val="28"/>
          <w:lang w:val="nl-NL"/>
        </w:rPr>
        <w:t xml:space="preserve">entiteiten met </w:t>
      </w:r>
      <w:r w:rsidR="00EA2F50" w:rsidRPr="00146E42">
        <w:rPr>
          <w:sz w:val="28"/>
          <w:szCs w:val="28"/>
          <w:lang w:val="nl-NL"/>
        </w:rPr>
        <w:t>tussen de 50 en</w:t>
      </w:r>
      <w:r w:rsidRPr="00146E42">
        <w:rPr>
          <w:sz w:val="28"/>
          <w:szCs w:val="28"/>
          <w:lang w:val="nl-NL"/>
        </w:rPr>
        <w:t xml:space="preserve"> 250 werknemers </w:t>
      </w:r>
      <w:r w:rsidR="00EA2F50" w:rsidRPr="00146E42">
        <w:rPr>
          <w:sz w:val="28"/>
          <w:szCs w:val="28"/>
          <w:lang w:val="nl-NL"/>
        </w:rPr>
        <w:t xml:space="preserve">de overeenkomstige maatregelen implementeren, met name het </w:t>
      </w:r>
      <w:r w:rsidR="008024EB" w:rsidRPr="00146E42">
        <w:rPr>
          <w:sz w:val="28"/>
          <w:szCs w:val="28"/>
          <w:lang w:val="nl-NL"/>
        </w:rPr>
        <w:t xml:space="preserve">activeren </w:t>
      </w:r>
      <w:r w:rsidR="00EA2F50" w:rsidRPr="00146E42">
        <w:rPr>
          <w:sz w:val="28"/>
          <w:szCs w:val="28"/>
          <w:lang w:val="nl-NL"/>
        </w:rPr>
        <w:t xml:space="preserve">van een </w:t>
      </w:r>
      <w:r w:rsidRPr="00146E42">
        <w:rPr>
          <w:sz w:val="28"/>
          <w:szCs w:val="28"/>
          <w:lang w:val="nl-NL"/>
        </w:rPr>
        <w:t xml:space="preserve">meldingskanaal en </w:t>
      </w:r>
      <w:r w:rsidR="00EA2F50" w:rsidRPr="00146E42">
        <w:rPr>
          <w:sz w:val="28"/>
          <w:szCs w:val="28"/>
          <w:lang w:val="nl-NL"/>
        </w:rPr>
        <w:t xml:space="preserve">het instellen van </w:t>
      </w:r>
      <w:r w:rsidRPr="00146E42">
        <w:rPr>
          <w:sz w:val="28"/>
          <w:szCs w:val="28"/>
          <w:lang w:val="nl-NL"/>
        </w:rPr>
        <w:t xml:space="preserve">onderzoeksprocedures die onder meer de vertrouwelijkheid van de melding en de bescherming van de klokkenluider tegen onthulling van zijn identiteit en eventuele represailles als gevolg van </w:t>
      </w:r>
      <w:r w:rsidR="00EA2F50" w:rsidRPr="00146E42">
        <w:rPr>
          <w:sz w:val="28"/>
          <w:szCs w:val="28"/>
          <w:lang w:val="nl-NL"/>
        </w:rPr>
        <w:t xml:space="preserve">de </w:t>
      </w:r>
      <w:r w:rsidRPr="00146E42">
        <w:rPr>
          <w:sz w:val="28"/>
          <w:szCs w:val="28"/>
          <w:lang w:val="nl-NL"/>
        </w:rPr>
        <w:t xml:space="preserve">melding garanderen. </w:t>
      </w:r>
    </w:p>
    <w:p w14:paraId="579AFCAA" w14:textId="587BEB25" w:rsidR="0065368F" w:rsidRDefault="00BD65D8">
      <w:pPr>
        <w:pStyle w:val="Kop1"/>
      </w:pPr>
      <w:bookmarkStart w:id="1" w:name="_TOC_250002"/>
      <w:bookmarkEnd w:id="1"/>
      <w:proofErr w:type="spellStart"/>
      <w:r>
        <w:rPr>
          <w:color w:val="009FF5"/>
          <w:spacing w:val="-2"/>
        </w:rPr>
        <w:lastRenderedPageBreak/>
        <w:t>Toepassingsgebied</w:t>
      </w:r>
      <w:proofErr w:type="spellEnd"/>
    </w:p>
    <w:p w14:paraId="6FDBE6A3" w14:textId="77777777" w:rsidR="0065368F" w:rsidRDefault="0065368F">
      <w:pPr>
        <w:pStyle w:val="Plattetekst"/>
        <w:spacing w:before="23"/>
        <w:rPr>
          <w:sz w:val="50"/>
        </w:rPr>
      </w:pPr>
    </w:p>
    <w:p w14:paraId="622BF618" w14:textId="671E10E4" w:rsidR="0065368F" w:rsidRPr="00146E42" w:rsidRDefault="00BD65D8" w:rsidP="00E47FF4">
      <w:pPr>
        <w:pStyle w:val="Kop2"/>
        <w:numPr>
          <w:ilvl w:val="0"/>
          <w:numId w:val="23"/>
        </w:numPr>
        <w:rPr>
          <w:lang w:val="nl-NL"/>
        </w:rPr>
      </w:pPr>
      <w:r w:rsidRPr="00146E42">
        <w:rPr>
          <w:color w:val="009FF5"/>
          <w:lang w:val="nl-NL"/>
        </w:rPr>
        <w:t xml:space="preserve">Wie kan melding maken van een </w:t>
      </w:r>
      <w:r w:rsidRPr="00146E42">
        <w:rPr>
          <w:color w:val="009FF5"/>
          <w:spacing w:val="-2"/>
          <w:lang w:val="nl-NL"/>
        </w:rPr>
        <w:t>overtreding?</w:t>
      </w:r>
    </w:p>
    <w:p w14:paraId="13355BC9" w14:textId="24F8C64E" w:rsidR="00C471EA" w:rsidRDefault="47B1645C" w:rsidP="00CF0D36">
      <w:pPr>
        <w:pStyle w:val="Plattetekst"/>
        <w:spacing w:before="316" w:after="240" w:line="307" w:lineRule="auto"/>
        <w:ind w:left="854" w:right="107"/>
        <w:jc w:val="both"/>
      </w:pPr>
      <w:r w:rsidRPr="00146E42">
        <w:rPr>
          <w:lang w:val="nl-NL"/>
        </w:rPr>
        <w:t xml:space="preserve">De </w:t>
      </w:r>
      <w:r w:rsidR="008E2A61" w:rsidRPr="00146E42">
        <w:rPr>
          <w:lang w:val="nl-NL"/>
        </w:rPr>
        <w:t xml:space="preserve">klokkenluider </w:t>
      </w:r>
      <w:r w:rsidRPr="00146E42">
        <w:rPr>
          <w:lang w:val="nl-NL"/>
        </w:rPr>
        <w:t xml:space="preserve">is de natuurlijke persoon die de melding </w:t>
      </w:r>
      <w:r w:rsidR="00EA2F50" w:rsidRPr="00146E42">
        <w:rPr>
          <w:lang w:val="nl-NL"/>
        </w:rPr>
        <w:t xml:space="preserve">indient </w:t>
      </w:r>
      <w:r w:rsidRPr="00146E42">
        <w:rPr>
          <w:lang w:val="nl-NL"/>
        </w:rPr>
        <w:t xml:space="preserve">of informatie over overtredingen die hij of zij in het kader van zijn of haar werk heeft verkregen, openbaar maakt. </w:t>
      </w:r>
      <w:proofErr w:type="spellStart"/>
      <w:r>
        <w:t>Meldingen</w:t>
      </w:r>
      <w:proofErr w:type="spellEnd"/>
      <w:r>
        <w:t xml:space="preserve"> </w:t>
      </w:r>
      <w:proofErr w:type="spellStart"/>
      <w:r>
        <w:t>kunnen</w:t>
      </w:r>
      <w:proofErr w:type="spellEnd"/>
      <w:r>
        <w:t xml:space="preserve"> </w:t>
      </w:r>
      <w:r w:rsidR="70D338E6">
        <w:t xml:space="preserve">via </w:t>
      </w:r>
      <w:proofErr w:type="spellStart"/>
      <w:r w:rsidR="70D338E6">
        <w:t>meerdere</w:t>
      </w:r>
      <w:proofErr w:type="spellEnd"/>
      <w:r w:rsidR="70D338E6">
        <w:t xml:space="preserve"> </w:t>
      </w:r>
      <w:proofErr w:type="spellStart"/>
      <w:r w:rsidR="70D338E6">
        <w:t>kanalen</w:t>
      </w:r>
      <w:proofErr w:type="spellEnd"/>
      <w:r w:rsidR="70D338E6">
        <w:t xml:space="preserve"> </w:t>
      </w:r>
      <w:proofErr w:type="spellStart"/>
      <w:r>
        <w:t>worden</w:t>
      </w:r>
      <w:proofErr w:type="spellEnd"/>
      <w:r>
        <w:t xml:space="preserve"> </w:t>
      </w:r>
      <w:proofErr w:type="spellStart"/>
      <w:r>
        <w:t>gedaan</w:t>
      </w:r>
      <w:proofErr w:type="spellEnd"/>
      <w:r>
        <w:t xml:space="preserve"> door:</w:t>
      </w:r>
    </w:p>
    <w:p w14:paraId="0F69963F" w14:textId="4C434B11" w:rsidR="00CE0089" w:rsidRDefault="00C471EA">
      <w:pPr>
        <w:pStyle w:val="Plattetekst"/>
        <w:numPr>
          <w:ilvl w:val="0"/>
          <w:numId w:val="18"/>
        </w:numPr>
        <w:spacing w:line="307" w:lineRule="auto"/>
        <w:ind w:right="107"/>
        <w:jc w:val="both"/>
      </w:pPr>
      <w:r>
        <w:t xml:space="preserve"> </w:t>
      </w:r>
      <w:proofErr w:type="spellStart"/>
      <w:r>
        <w:t>personeel</w:t>
      </w:r>
      <w:proofErr w:type="spellEnd"/>
      <w:r>
        <w:t xml:space="preserve"> met </w:t>
      </w:r>
      <w:proofErr w:type="spellStart"/>
      <w:r>
        <w:t>een</w:t>
      </w:r>
      <w:proofErr w:type="spellEnd"/>
      <w:r>
        <w:t xml:space="preserve"> </w:t>
      </w:r>
      <w:proofErr w:type="spellStart"/>
      <w:r>
        <w:t>arbeidsovereenkomst</w:t>
      </w:r>
      <w:proofErr w:type="spellEnd"/>
    </w:p>
    <w:p w14:paraId="60E0829E" w14:textId="4FD53194" w:rsidR="00CE0089" w:rsidRDefault="00C471EA">
      <w:pPr>
        <w:pStyle w:val="Plattetekst"/>
        <w:numPr>
          <w:ilvl w:val="0"/>
          <w:numId w:val="18"/>
        </w:numPr>
        <w:spacing w:line="307" w:lineRule="auto"/>
        <w:ind w:right="107"/>
        <w:jc w:val="both"/>
      </w:pPr>
      <w:r>
        <w:t xml:space="preserve"> </w:t>
      </w:r>
      <w:proofErr w:type="spellStart"/>
      <w:r>
        <w:t>zelfstandigen</w:t>
      </w:r>
      <w:proofErr w:type="spellEnd"/>
    </w:p>
    <w:p w14:paraId="0D394098" w14:textId="74162522" w:rsidR="00CE0089" w:rsidRDefault="00C471EA">
      <w:pPr>
        <w:pStyle w:val="Plattetekst"/>
        <w:numPr>
          <w:ilvl w:val="0"/>
          <w:numId w:val="18"/>
        </w:numPr>
        <w:spacing w:line="307" w:lineRule="auto"/>
        <w:ind w:right="107"/>
        <w:jc w:val="both"/>
      </w:pPr>
      <w:r>
        <w:t xml:space="preserve"> freelancers en consultants, </w:t>
      </w:r>
      <w:proofErr w:type="spellStart"/>
      <w:r>
        <w:t>leveranciers</w:t>
      </w:r>
      <w:proofErr w:type="spellEnd"/>
      <w:r>
        <w:t xml:space="preserve">, </w:t>
      </w:r>
      <w:proofErr w:type="spellStart"/>
      <w:r w:rsidR="0078635D">
        <w:t>klanten</w:t>
      </w:r>
      <w:proofErr w:type="spellEnd"/>
    </w:p>
    <w:p w14:paraId="792FED0D" w14:textId="0741F632" w:rsidR="00CE0089" w:rsidRDefault="00C471EA" w:rsidP="00CF0D36">
      <w:pPr>
        <w:pStyle w:val="Plattetekst"/>
        <w:numPr>
          <w:ilvl w:val="0"/>
          <w:numId w:val="18"/>
        </w:numPr>
        <w:spacing w:line="307" w:lineRule="auto"/>
        <w:ind w:right="107"/>
        <w:jc w:val="both"/>
      </w:pPr>
      <w:r>
        <w:t xml:space="preserve"> </w:t>
      </w:r>
      <w:proofErr w:type="spellStart"/>
      <w:r>
        <w:t>vrijwilligers</w:t>
      </w:r>
      <w:proofErr w:type="spellEnd"/>
      <w:r>
        <w:t xml:space="preserve"> en stagiaires</w:t>
      </w:r>
    </w:p>
    <w:p w14:paraId="5045A46B" w14:textId="31139C45" w:rsidR="00CE0089" w:rsidRPr="00146E42" w:rsidRDefault="00C471EA" w:rsidP="00CF0D36">
      <w:pPr>
        <w:pStyle w:val="Plattetekst"/>
        <w:numPr>
          <w:ilvl w:val="0"/>
          <w:numId w:val="18"/>
        </w:numPr>
        <w:spacing w:line="307" w:lineRule="auto"/>
        <w:ind w:right="107"/>
        <w:jc w:val="both"/>
        <w:rPr>
          <w:lang w:val="nl-NL"/>
        </w:rPr>
      </w:pPr>
      <w:r w:rsidRPr="00146E42">
        <w:rPr>
          <w:lang w:val="nl-NL"/>
        </w:rPr>
        <w:t xml:space="preserve"> aandeelhouders of eigenaren van aandelen van het bedrijf </w:t>
      </w:r>
      <w:r w:rsidR="47B1645C" w:rsidRPr="00146E42">
        <w:rPr>
          <w:lang w:val="nl-NL"/>
        </w:rPr>
        <w:t>personen met administratieve, leidinggevende, toezichthoudende of vertegenwoordigende functies</w:t>
      </w:r>
    </w:p>
    <w:p w14:paraId="707B7E4A" w14:textId="6EDCFAC7" w:rsidR="0065368F" w:rsidRPr="00146E42" w:rsidRDefault="00CE0089" w:rsidP="00500E42">
      <w:pPr>
        <w:pStyle w:val="Plattetekst"/>
        <w:numPr>
          <w:ilvl w:val="0"/>
          <w:numId w:val="18"/>
        </w:numPr>
        <w:spacing w:line="307" w:lineRule="auto"/>
        <w:ind w:right="107"/>
        <w:jc w:val="both"/>
        <w:rPr>
          <w:lang w:val="nl-NL"/>
        </w:rPr>
      </w:pPr>
      <w:r w:rsidRPr="00146E42">
        <w:rPr>
          <w:lang w:val="nl-NL"/>
        </w:rPr>
        <w:t>iedereen die werkt voor of onder toezicht en leiding staat van aannemers, onderaannemers en leveranciers</w:t>
      </w:r>
      <w:r w:rsidR="0078635D" w:rsidRPr="00146E42">
        <w:rPr>
          <w:lang w:val="nl-NL"/>
        </w:rPr>
        <w:t>.</w:t>
      </w:r>
    </w:p>
    <w:p w14:paraId="3B9BA9E3" w14:textId="77777777" w:rsidR="00CE0089" w:rsidRPr="00146E42" w:rsidRDefault="00CE0089">
      <w:pPr>
        <w:pStyle w:val="Plattetekst"/>
        <w:spacing w:before="16"/>
        <w:rPr>
          <w:lang w:val="nl-NL"/>
        </w:rPr>
      </w:pPr>
    </w:p>
    <w:p w14:paraId="4CA8E2EE" w14:textId="18820263" w:rsidR="0065368F" w:rsidRPr="00C50307" w:rsidRDefault="00BD65D8" w:rsidP="00E47FF4">
      <w:pPr>
        <w:pStyle w:val="Lijstalinea"/>
        <w:numPr>
          <w:ilvl w:val="0"/>
          <w:numId w:val="23"/>
        </w:numPr>
        <w:spacing w:after="240"/>
        <w:rPr>
          <w:color w:val="009FF5"/>
        </w:rPr>
      </w:pPr>
      <w:r w:rsidRPr="00E47FF4">
        <w:rPr>
          <w:color w:val="009FF5"/>
          <w:sz w:val="30"/>
          <w:szCs w:val="30"/>
        </w:rPr>
        <w:t xml:space="preserve">Wat </w:t>
      </w:r>
      <w:proofErr w:type="spellStart"/>
      <w:r w:rsidRPr="00E47FF4">
        <w:rPr>
          <w:color w:val="009FF5"/>
          <w:sz w:val="30"/>
          <w:szCs w:val="30"/>
        </w:rPr>
        <w:t>kan</w:t>
      </w:r>
      <w:proofErr w:type="spellEnd"/>
      <w:r w:rsidRPr="00E47FF4">
        <w:rPr>
          <w:color w:val="009FF5"/>
          <w:sz w:val="30"/>
          <w:szCs w:val="30"/>
        </w:rPr>
        <w:t xml:space="preserve"> </w:t>
      </w:r>
      <w:proofErr w:type="spellStart"/>
      <w:r w:rsidRPr="00E47FF4">
        <w:rPr>
          <w:color w:val="009FF5"/>
          <w:sz w:val="30"/>
          <w:szCs w:val="30"/>
        </w:rPr>
        <w:t>worden</w:t>
      </w:r>
      <w:proofErr w:type="spellEnd"/>
      <w:r w:rsidRPr="00E47FF4">
        <w:rPr>
          <w:color w:val="009FF5"/>
          <w:sz w:val="30"/>
          <w:szCs w:val="30"/>
        </w:rPr>
        <w:t xml:space="preserve"> </w:t>
      </w:r>
      <w:proofErr w:type="spellStart"/>
      <w:r w:rsidRPr="00E47FF4">
        <w:rPr>
          <w:color w:val="009FF5"/>
          <w:sz w:val="30"/>
          <w:szCs w:val="30"/>
        </w:rPr>
        <w:t>gemeld</w:t>
      </w:r>
      <w:proofErr w:type="spellEnd"/>
      <w:r w:rsidRPr="00E47FF4">
        <w:rPr>
          <w:color w:val="009FF5"/>
          <w:sz w:val="30"/>
          <w:szCs w:val="30"/>
        </w:rPr>
        <w:t>?</w:t>
      </w:r>
    </w:p>
    <w:p w14:paraId="48CA0498" w14:textId="008DCBDD" w:rsidR="0065368F" w:rsidRPr="00146E42" w:rsidRDefault="00BD65D8" w:rsidP="00500E42">
      <w:pPr>
        <w:pStyle w:val="Plattetekst"/>
        <w:spacing w:before="62" w:line="360" w:lineRule="auto"/>
        <w:ind w:left="854"/>
        <w:jc w:val="both"/>
        <w:rPr>
          <w:lang w:val="nl-NL"/>
        </w:rPr>
      </w:pPr>
      <w:r w:rsidRPr="00146E42">
        <w:rPr>
          <w:lang w:val="nl-NL"/>
        </w:rPr>
        <w:t xml:space="preserve">Schendingen van </w:t>
      </w:r>
      <w:r w:rsidR="00923D83" w:rsidRPr="00146E42">
        <w:rPr>
          <w:lang w:val="nl-NL"/>
        </w:rPr>
        <w:t xml:space="preserve">interne voorschriften en/of toepasselijke wetten </w:t>
      </w:r>
      <w:r w:rsidR="7008F6A9" w:rsidRPr="00146E42">
        <w:rPr>
          <w:lang w:val="nl-NL"/>
        </w:rPr>
        <w:t xml:space="preserve">zoals vermeld in </w:t>
      </w:r>
      <w:r w:rsidR="00724984" w:rsidRPr="00146E42">
        <w:rPr>
          <w:lang w:val="nl-NL"/>
        </w:rPr>
        <w:t>artikel 2 van de Belgische klokkenluiderswet</w:t>
      </w:r>
      <w:r w:rsidR="00CE0089" w:rsidRPr="00146E42">
        <w:rPr>
          <w:lang w:val="nl-NL"/>
        </w:rPr>
        <w:t xml:space="preserve">, </w:t>
      </w:r>
      <w:r w:rsidR="00923D83" w:rsidRPr="00146E42">
        <w:rPr>
          <w:lang w:val="nl-NL"/>
        </w:rPr>
        <w:t xml:space="preserve">schendingen van mensenrechten en </w:t>
      </w:r>
      <w:proofErr w:type="spellStart"/>
      <w:r w:rsidR="00923D83" w:rsidRPr="00146E42">
        <w:rPr>
          <w:lang w:val="nl-NL"/>
        </w:rPr>
        <w:t>milieugerelateerde</w:t>
      </w:r>
      <w:proofErr w:type="spellEnd"/>
      <w:r w:rsidR="00923D83" w:rsidRPr="00146E42">
        <w:rPr>
          <w:lang w:val="nl-NL"/>
        </w:rPr>
        <w:t xml:space="preserve"> plichtsverzuimen of risico's</w:t>
      </w:r>
      <w:r w:rsidR="00CE0089" w:rsidRPr="00146E42">
        <w:rPr>
          <w:lang w:val="nl-NL"/>
        </w:rPr>
        <w:t xml:space="preserve">, evenals schendingen van de Europese wetgeving </w:t>
      </w:r>
      <w:r w:rsidRPr="00146E42">
        <w:rPr>
          <w:lang w:val="nl-NL"/>
        </w:rPr>
        <w:t>kunnen via verschillende kanalen worden gemeld. Zelfs aanwijzingen of vermoedens van schendingen kunnen worden gemeld en zullen serieus worden behandeld. Daarom verwijst het woord 'schendingen' in dit document naar zowel daadwerkelijke als potentiële schendingen.</w:t>
      </w:r>
    </w:p>
    <w:p w14:paraId="15ACAA32" w14:textId="2A1444EE" w:rsidR="00E25C65" w:rsidRPr="00146E42" w:rsidRDefault="2C2D28F9" w:rsidP="00E47FF4">
      <w:pPr>
        <w:pStyle w:val="Plattetekst"/>
        <w:numPr>
          <w:ilvl w:val="0"/>
          <w:numId w:val="23"/>
        </w:numPr>
        <w:spacing w:before="317" w:line="307" w:lineRule="auto"/>
        <w:ind w:right="108"/>
        <w:jc w:val="both"/>
        <w:rPr>
          <w:color w:val="009FF5"/>
          <w:spacing w:val="-2"/>
          <w:sz w:val="30"/>
          <w:szCs w:val="30"/>
          <w:lang w:val="nl-NL"/>
        </w:rPr>
      </w:pPr>
      <w:r w:rsidRPr="00146E42">
        <w:rPr>
          <w:color w:val="009FF5"/>
          <w:sz w:val="30"/>
          <w:szCs w:val="30"/>
          <w:lang w:val="nl-NL"/>
        </w:rPr>
        <w:t xml:space="preserve">Wie is verantwoordelijk voor het </w:t>
      </w:r>
      <w:r w:rsidRPr="00146E42">
        <w:rPr>
          <w:color w:val="009FF5"/>
          <w:spacing w:val="-2"/>
          <w:sz w:val="30"/>
          <w:szCs w:val="30"/>
          <w:lang w:val="nl-NL"/>
        </w:rPr>
        <w:t>klokkenluiderssysteem?</w:t>
      </w:r>
    </w:p>
    <w:p w14:paraId="25DA63B6" w14:textId="095F2764" w:rsidR="0065368F" w:rsidRPr="00146E42" w:rsidRDefault="64885E4A" w:rsidP="00CF0D36">
      <w:pPr>
        <w:pStyle w:val="Plattetekst"/>
        <w:spacing w:before="317" w:line="307" w:lineRule="auto"/>
        <w:ind w:left="854" w:right="108"/>
        <w:jc w:val="both"/>
        <w:rPr>
          <w:lang w:val="nl-NL"/>
        </w:rPr>
      </w:pPr>
      <w:r w:rsidRPr="00146E42">
        <w:rPr>
          <w:lang w:val="nl-NL"/>
        </w:rPr>
        <w:t xml:space="preserve">De </w:t>
      </w:r>
      <w:r w:rsidR="00BC3BC8" w:rsidRPr="00146E42">
        <w:rPr>
          <w:lang w:val="nl-NL"/>
        </w:rPr>
        <w:t xml:space="preserve">Belgische klokkenluiderswet </w:t>
      </w:r>
      <w:r w:rsidRPr="00146E42">
        <w:rPr>
          <w:lang w:val="nl-NL"/>
        </w:rPr>
        <w:t xml:space="preserve">staat thyssenkrupp </w:t>
      </w:r>
      <w:proofErr w:type="spellStart"/>
      <w:r w:rsidR="00660244" w:rsidRPr="00146E42">
        <w:rPr>
          <w:lang w:val="nl-NL"/>
        </w:rPr>
        <w:t>Materials</w:t>
      </w:r>
      <w:proofErr w:type="spellEnd"/>
      <w:r w:rsidR="00660244" w:rsidRPr="00146E42">
        <w:rPr>
          <w:lang w:val="nl-NL"/>
        </w:rPr>
        <w:t xml:space="preserve"> Belgium </w:t>
      </w:r>
      <w:r w:rsidR="00146E42" w:rsidRPr="00146E42">
        <w:rPr>
          <w:lang w:val="nl-NL"/>
        </w:rPr>
        <w:t>NV</w:t>
      </w:r>
      <w:r w:rsidR="00660244" w:rsidRPr="00146E42">
        <w:rPr>
          <w:lang w:val="nl-NL"/>
        </w:rPr>
        <w:t xml:space="preserve"> </w:t>
      </w:r>
      <w:r w:rsidRPr="00146E42">
        <w:rPr>
          <w:lang w:val="nl-NL"/>
        </w:rPr>
        <w:t xml:space="preserve">toe om deze taak uit te besteden aan een </w:t>
      </w:r>
      <w:r w:rsidR="004855BE" w:rsidRPr="00146E42">
        <w:rPr>
          <w:lang w:val="nl-NL"/>
        </w:rPr>
        <w:t xml:space="preserve">afdeling </w:t>
      </w:r>
      <w:r w:rsidRPr="00146E42">
        <w:rPr>
          <w:lang w:val="nl-NL"/>
        </w:rPr>
        <w:t xml:space="preserve">binnen de Groep met autonoom en speciaal opgeleid personeel. thyssenkrupp </w:t>
      </w:r>
      <w:proofErr w:type="spellStart"/>
      <w:r w:rsidR="00660244" w:rsidRPr="00146E42">
        <w:rPr>
          <w:lang w:val="nl-NL"/>
        </w:rPr>
        <w:t>Materials</w:t>
      </w:r>
      <w:proofErr w:type="spellEnd"/>
      <w:r w:rsidR="00660244" w:rsidRPr="00146E42">
        <w:rPr>
          <w:lang w:val="nl-NL"/>
        </w:rPr>
        <w:t xml:space="preserve"> Belgium </w:t>
      </w:r>
      <w:r w:rsidR="00146E42" w:rsidRPr="00146E42">
        <w:rPr>
          <w:lang w:val="nl-NL"/>
        </w:rPr>
        <w:t>NV</w:t>
      </w:r>
      <w:r w:rsidR="00660244" w:rsidRPr="00146E42">
        <w:rPr>
          <w:lang w:val="nl-NL"/>
        </w:rPr>
        <w:t xml:space="preserve"> </w:t>
      </w:r>
      <w:r w:rsidRPr="00146E42">
        <w:rPr>
          <w:lang w:val="nl-NL"/>
        </w:rPr>
        <w:t xml:space="preserve">heeft de centrale afdeling Compliance </w:t>
      </w:r>
      <w:proofErr w:type="spellStart"/>
      <w:r w:rsidRPr="00146E42">
        <w:rPr>
          <w:lang w:val="nl-NL"/>
        </w:rPr>
        <w:t>Investigations</w:t>
      </w:r>
      <w:proofErr w:type="spellEnd"/>
      <w:r w:rsidRPr="00146E42">
        <w:rPr>
          <w:lang w:val="nl-NL"/>
        </w:rPr>
        <w:t xml:space="preserve"> (CO/</w:t>
      </w:r>
      <w:proofErr w:type="spellStart"/>
      <w:r w:rsidRPr="00146E42">
        <w:rPr>
          <w:lang w:val="nl-NL"/>
        </w:rPr>
        <w:t>L&amp;amp;C-INV</w:t>
      </w:r>
      <w:proofErr w:type="spellEnd"/>
      <w:r w:rsidRPr="00146E42">
        <w:rPr>
          <w:lang w:val="nl-NL"/>
        </w:rPr>
        <w:t xml:space="preserve">) van thyssenkrupp AG aangesteld als </w:t>
      </w:r>
      <w:r w:rsidR="00BC3BC8" w:rsidRPr="00146E42">
        <w:rPr>
          <w:b/>
          <w:bCs/>
          <w:lang w:val="nl-NL"/>
        </w:rPr>
        <w:t>'meldingsbeheerder</w:t>
      </w:r>
      <w:r w:rsidRPr="00146E42">
        <w:rPr>
          <w:lang w:val="nl-NL"/>
        </w:rPr>
        <w:t xml:space="preserve">'. De </w:t>
      </w:r>
      <w:r w:rsidR="00BC3BC8" w:rsidRPr="00146E42">
        <w:rPr>
          <w:lang w:val="nl-NL"/>
        </w:rPr>
        <w:t xml:space="preserve">meldingsbeheerder </w:t>
      </w:r>
      <w:r w:rsidRPr="00146E42">
        <w:rPr>
          <w:lang w:val="nl-NL"/>
        </w:rPr>
        <w:t xml:space="preserve">ziet erop toe dat aan alle vereisten van </w:t>
      </w:r>
      <w:r w:rsidR="004855BE" w:rsidRPr="00146E42">
        <w:rPr>
          <w:lang w:val="nl-NL"/>
        </w:rPr>
        <w:t xml:space="preserve">de </w:t>
      </w:r>
      <w:r w:rsidR="00BC3BC8" w:rsidRPr="00146E42">
        <w:rPr>
          <w:lang w:val="nl-NL"/>
        </w:rPr>
        <w:t xml:space="preserve">Belgische klokkenluiderswet </w:t>
      </w:r>
      <w:r w:rsidRPr="00146E42">
        <w:rPr>
          <w:lang w:val="nl-NL"/>
        </w:rPr>
        <w:t xml:space="preserve">met betrekking tot de werking van het meldingskanaal, de bescherming van de klokkenluider en het uitvoeren van het onderzoek wordt voldaan. De Compliance </w:t>
      </w:r>
      <w:proofErr w:type="spellStart"/>
      <w:r w:rsidRPr="00146E42">
        <w:rPr>
          <w:lang w:val="nl-NL"/>
        </w:rPr>
        <w:t>Investigation</w:t>
      </w:r>
      <w:proofErr w:type="spellEnd"/>
      <w:r w:rsidRPr="00146E42">
        <w:rPr>
          <w:lang w:val="nl-NL"/>
        </w:rPr>
        <w:t xml:space="preserve"> </w:t>
      </w:r>
      <w:proofErr w:type="spellStart"/>
      <w:r w:rsidRPr="00146E42">
        <w:rPr>
          <w:lang w:val="nl-NL"/>
        </w:rPr>
        <w:t>Officers</w:t>
      </w:r>
      <w:proofErr w:type="spellEnd"/>
      <w:r w:rsidRPr="00146E42">
        <w:rPr>
          <w:lang w:val="nl-NL"/>
        </w:rPr>
        <w:t xml:space="preserve"> die belast zijn met het beheer van het klokkenluiderssysteem van de thyssenkrupp Groep bieden een garantie van onpartijdigheid, zijn onafhankelijk, zijn niet gebonden aan instructies en zijn tot geheimhouding verplicht. Binnenkomende meldingen, die ook anoniem kunnen worden ingediend, worden vertrouwelijk behandeld en klokkenluiders worden met alle passende middelen beschermd tegen eventuele nadelen die voortvloeien uit een melding.</w:t>
      </w:r>
    </w:p>
    <w:p w14:paraId="3DB40943" w14:textId="77777777" w:rsidR="0065368F" w:rsidRPr="00146E42" w:rsidRDefault="0065368F">
      <w:pPr>
        <w:pStyle w:val="Plattetekst"/>
        <w:spacing w:before="61"/>
        <w:rPr>
          <w:lang w:val="nl-NL"/>
        </w:rPr>
      </w:pPr>
    </w:p>
    <w:p w14:paraId="7779F2ED" w14:textId="4941F3C6" w:rsidR="0065368F" w:rsidRPr="00146E42" w:rsidRDefault="2C2D28F9" w:rsidP="2C5E37EA">
      <w:pPr>
        <w:pStyle w:val="Plattetekst"/>
        <w:spacing w:before="58" w:line="307" w:lineRule="auto"/>
        <w:ind w:left="851" w:right="106"/>
        <w:jc w:val="both"/>
        <w:rPr>
          <w:color w:val="000000" w:themeColor="text1"/>
          <w:lang w:val="nl-NL"/>
        </w:rPr>
      </w:pPr>
      <w:r w:rsidRPr="00146E42">
        <w:rPr>
          <w:lang w:val="nl-NL"/>
        </w:rPr>
        <w:t xml:space="preserve">Klokkenluiders </w:t>
      </w:r>
      <w:r w:rsidR="00F420BD" w:rsidRPr="00146E42">
        <w:rPr>
          <w:lang w:val="nl-NL"/>
        </w:rPr>
        <w:t xml:space="preserve">kunnen een </w:t>
      </w:r>
      <w:r w:rsidRPr="00146E42">
        <w:rPr>
          <w:lang w:val="nl-NL"/>
        </w:rPr>
        <w:t>melding</w:t>
      </w:r>
      <w:r w:rsidR="00F420BD" w:rsidRPr="00146E42">
        <w:rPr>
          <w:lang w:val="nl-NL"/>
        </w:rPr>
        <w:t xml:space="preserve"> indienen </w:t>
      </w:r>
      <w:r w:rsidR="00CD1EF0" w:rsidRPr="00146E42">
        <w:rPr>
          <w:lang w:val="nl-NL"/>
        </w:rPr>
        <w:t xml:space="preserve">via </w:t>
      </w:r>
      <w:r w:rsidR="00307973" w:rsidRPr="00146E42">
        <w:rPr>
          <w:lang w:val="nl-NL"/>
        </w:rPr>
        <w:t xml:space="preserve">verschillende </w:t>
      </w:r>
      <w:r w:rsidR="00CD1EF0" w:rsidRPr="00146E42">
        <w:rPr>
          <w:lang w:val="nl-NL"/>
        </w:rPr>
        <w:t xml:space="preserve">kanalen </w:t>
      </w:r>
      <w:r w:rsidR="002941C0" w:rsidRPr="00146E42">
        <w:rPr>
          <w:lang w:val="nl-NL"/>
        </w:rPr>
        <w:t xml:space="preserve">die hieronder worden beschreven. </w:t>
      </w:r>
      <w:r w:rsidR="005D51DF" w:rsidRPr="00146E42">
        <w:rPr>
          <w:lang w:val="nl-NL"/>
        </w:rPr>
        <w:t xml:space="preserve">De </w:t>
      </w:r>
      <w:r w:rsidR="00E349DE" w:rsidRPr="00146E42">
        <w:rPr>
          <w:lang w:val="nl-NL"/>
        </w:rPr>
        <w:t xml:space="preserve">meldingsbeheerder </w:t>
      </w:r>
      <w:r w:rsidR="00F93C17" w:rsidRPr="00146E42">
        <w:rPr>
          <w:lang w:val="nl-NL"/>
        </w:rPr>
        <w:t xml:space="preserve">zal </w:t>
      </w:r>
      <w:r w:rsidR="00D86064" w:rsidRPr="00146E42">
        <w:rPr>
          <w:lang w:val="nl-NL"/>
        </w:rPr>
        <w:t xml:space="preserve">samen met de tk Group </w:t>
      </w:r>
      <w:proofErr w:type="spellStart"/>
      <w:r w:rsidR="00D86064" w:rsidRPr="00146E42">
        <w:rPr>
          <w:lang w:val="nl-NL"/>
        </w:rPr>
        <w:t>Function</w:t>
      </w:r>
      <w:proofErr w:type="spellEnd"/>
      <w:r w:rsidR="00D86064" w:rsidRPr="00146E42">
        <w:rPr>
          <w:lang w:val="nl-NL"/>
        </w:rPr>
        <w:t xml:space="preserve"> </w:t>
      </w:r>
      <w:proofErr w:type="spellStart"/>
      <w:r w:rsidR="00D86064" w:rsidRPr="00146E42">
        <w:rPr>
          <w:lang w:val="nl-NL"/>
        </w:rPr>
        <w:t>Internal</w:t>
      </w:r>
      <w:proofErr w:type="spellEnd"/>
      <w:r w:rsidR="00D86064" w:rsidRPr="00146E42">
        <w:rPr>
          <w:lang w:val="nl-NL"/>
        </w:rPr>
        <w:t xml:space="preserve"> Auditing (“CO/AUD”) </w:t>
      </w:r>
      <w:r w:rsidR="00E349DE" w:rsidRPr="00146E42">
        <w:rPr>
          <w:lang w:val="nl-NL"/>
        </w:rPr>
        <w:t xml:space="preserve">en de Compliance Manager </w:t>
      </w:r>
      <w:r w:rsidR="00F93C17" w:rsidRPr="00146E42">
        <w:rPr>
          <w:lang w:val="nl-NL"/>
        </w:rPr>
        <w:t xml:space="preserve">overeenstemming bereiken over adequate onderzoeksprocedures </w:t>
      </w:r>
      <w:r w:rsidR="009C29BA" w:rsidRPr="00146E42">
        <w:rPr>
          <w:lang w:val="nl-NL"/>
        </w:rPr>
        <w:t xml:space="preserve">en </w:t>
      </w:r>
      <w:r w:rsidR="00CF322F" w:rsidRPr="00146E42">
        <w:rPr>
          <w:color w:val="000000" w:themeColor="text1"/>
          <w:lang w:val="nl-NL"/>
        </w:rPr>
        <w:t xml:space="preserve">indien nodig </w:t>
      </w:r>
      <w:r w:rsidR="00CF322F" w:rsidRPr="00146E42">
        <w:rPr>
          <w:lang w:val="nl-NL"/>
        </w:rPr>
        <w:t xml:space="preserve">adequate maatregelen </w:t>
      </w:r>
      <w:r w:rsidR="009C29BA" w:rsidRPr="00146E42">
        <w:rPr>
          <w:lang w:val="nl-NL"/>
        </w:rPr>
        <w:t xml:space="preserve">voorstellen </w:t>
      </w:r>
      <w:r w:rsidR="00CF322F" w:rsidRPr="00146E42">
        <w:rPr>
          <w:lang w:val="nl-NL"/>
        </w:rPr>
        <w:t xml:space="preserve">aan de betreffende </w:t>
      </w:r>
      <w:r w:rsidR="00500E42" w:rsidRPr="00146E42">
        <w:rPr>
          <w:color w:val="000000" w:themeColor="text1"/>
          <w:lang w:val="nl-NL"/>
        </w:rPr>
        <w:t>entiteit</w:t>
      </w:r>
      <w:r w:rsidR="00CF322F" w:rsidRPr="00146E42">
        <w:rPr>
          <w:color w:val="000000" w:themeColor="text1"/>
          <w:lang w:val="nl-NL"/>
        </w:rPr>
        <w:t>.</w:t>
      </w:r>
    </w:p>
    <w:p w14:paraId="5D2E9BCC" w14:textId="5DDFCD4D" w:rsidR="0065368F" w:rsidRPr="00146E42" w:rsidDel="00514EE3" w:rsidRDefault="0065368F" w:rsidP="00CF0D36">
      <w:pPr>
        <w:pStyle w:val="Plattetekst"/>
        <w:ind w:left="1440"/>
        <w:jc w:val="both"/>
        <w:rPr>
          <w:lang w:val="nl-NL"/>
        </w:rPr>
      </w:pPr>
    </w:p>
    <w:p w14:paraId="215D6165" w14:textId="77777777" w:rsidR="0065368F" w:rsidRPr="00146E42" w:rsidRDefault="0065368F">
      <w:pPr>
        <w:spacing w:line="307" w:lineRule="auto"/>
        <w:jc w:val="both"/>
        <w:rPr>
          <w:lang w:val="nl-NL"/>
        </w:rPr>
        <w:sectPr w:rsidR="0065368F" w:rsidRPr="00146E42" w:rsidSect="008305A4">
          <w:pgSz w:w="11910" w:h="16840"/>
          <w:pgMar w:top="1160" w:right="940" w:bottom="280" w:left="960" w:header="914" w:footer="0" w:gutter="0"/>
          <w:cols w:space="720"/>
        </w:sectPr>
      </w:pPr>
    </w:p>
    <w:p w14:paraId="3651350C" w14:textId="45836789" w:rsidR="003066E7" w:rsidRPr="00146E42" w:rsidRDefault="000210CE" w:rsidP="00CF0D36">
      <w:pPr>
        <w:pStyle w:val="Kop1"/>
        <w:spacing w:before="317" w:line="307" w:lineRule="auto"/>
        <w:ind w:left="851" w:right="108"/>
        <w:jc w:val="both"/>
        <w:rPr>
          <w:color w:val="009FF5"/>
          <w:sz w:val="30"/>
          <w:szCs w:val="30"/>
          <w:lang w:val="nl-NL"/>
        </w:rPr>
      </w:pPr>
      <w:r w:rsidRPr="00146E42">
        <w:rPr>
          <w:color w:val="009FF5"/>
          <w:spacing w:val="-2"/>
          <w:lang w:val="nl-NL"/>
        </w:rPr>
        <w:lastRenderedPageBreak/>
        <w:t xml:space="preserve">Hoe kan </w:t>
      </w:r>
      <w:r w:rsidR="00EA2F50" w:rsidRPr="00146E42">
        <w:rPr>
          <w:color w:val="009FF5"/>
          <w:spacing w:val="-2"/>
          <w:lang w:val="nl-NL"/>
        </w:rPr>
        <w:t>een melding worden ingediend</w:t>
      </w:r>
      <w:r w:rsidRPr="00146E42">
        <w:rPr>
          <w:color w:val="009FF5"/>
          <w:spacing w:val="-2"/>
          <w:lang w:val="nl-NL"/>
        </w:rPr>
        <w:t>?</w:t>
      </w:r>
    </w:p>
    <w:p w14:paraId="218329C9" w14:textId="77777777" w:rsidR="006E7258" w:rsidRPr="00146E42" w:rsidRDefault="006E7258" w:rsidP="003066E7">
      <w:pPr>
        <w:pStyle w:val="Plattetekst"/>
        <w:spacing w:line="360" w:lineRule="auto"/>
        <w:ind w:left="854" w:right="-55"/>
        <w:rPr>
          <w:lang w:val="nl-NL"/>
        </w:rPr>
      </w:pPr>
    </w:p>
    <w:p w14:paraId="790A413F" w14:textId="27E68D01" w:rsidR="005E0690" w:rsidRPr="00146E42" w:rsidRDefault="0D344732" w:rsidP="00CF0D36">
      <w:pPr>
        <w:pStyle w:val="Plattetekst"/>
        <w:spacing w:line="360" w:lineRule="auto"/>
        <w:ind w:left="854" w:right="-55"/>
        <w:rPr>
          <w:lang w:val="nl-NL"/>
        </w:rPr>
      </w:pPr>
      <w:r w:rsidRPr="00146E42">
        <w:rPr>
          <w:lang w:val="nl-NL"/>
        </w:rPr>
        <w:t xml:space="preserve">Een open communicatiecultuur is een essentieel onderdeel van goed functionerende compliance. Medewerkers moeten </w:t>
      </w:r>
      <w:r w:rsidR="005E0690" w:rsidRPr="00146E42">
        <w:rPr>
          <w:lang w:val="nl-NL"/>
        </w:rPr>
        <w:t xml:space="preserve">mogelijke overtredingen </w:t>
      </w:r>
      <w:r w:rsidRPr="00146E42">
        <w:rPr>
          <w:lang w:val="nl-NL"/>
        </w:rPr>
        <w:t>openlijk</w:t>
      </w:r>
      <w:r w:rsidR="00BC02A2" w:rsidRPr="00146E42">
        <w:rPr>
          <w:lang w:val="nl-NL"/>
        </w:rPr>
        <w:t xml:space="preserve">, anoniem </w:t>
      </w:r>
      <w:r w:rsidRPr="00146E42">
        <w:rPr>
          <w:lang w:val="nl-NL"/>
        </w:rPr>
        <w:t xml:space="preserve">en vooral in een vroeg stadium kunnen melden. </w:t>
      </w:r>
    </w:p>
    <w:p w14:paraId="6CAFE9F8" w14:textId="77777777" w:rsidR="005E0690" w:rsidRPr="00146E42" w:rsidRDefault="005E0690" w:rsidP="00CF0D36">
      <w:pPr>
        <w:pStyle w:val="Plattetekst"/>
        <w:spacing w:line="360" w:lineRule="auto"/>
        <w:ind w:left="854"/>
        <w:rPr>
          <w:lang w:val="nl-NL"/>
        </w:rPr>
      </w:pPr>
    </w:p>
    <w:p w14:paraId="5759FF82" w14:textId="675616A7" w:rsidR="00D5420C" w:rsidRPr="00146E42" w:rsidRDefault="016BEF63" w:rsidP="00CF0D36">
      <w:pPr>
        <w:pStyle w:val="Plattetekst"/>
        <w:spacing w:line="360" w:lineRule="auto"/>
        <w:ind w:left="854"/>
        <w:rPr>
          <w:lang w:val="nl-NL"/>
        </w:rPr>
      </w:pPr>
      <w:r w:rsidRPr="00146E42">
        <w:rPr>
          <w:lang w:val="nl-NL"/>
        </w:rPr>
        <w:t xml:space="preserve">Daartoe </w:t>
      </w:r>
      <w:r w:rsidR="00D5420C" w:rsidRPr="00146E42">
        <w:rPr>
          <w:lang w:val="nl-NL"/>
        </w:rPr>
        <w:t xml:space="preserve">stelt thyssenkrupp een aantal </w:t>
      </w:r>
      <w:r w:rsidR="005E0690" w:rsidRPr="00146E42">
        <w:rPr>
          <w:lang w:val="nl-NL"/>
        </w:rPr>
        <w:t xml:space="preserve">interne </w:t>
      </w:r>
      <w:r w:rsidR="00D5420C" w:rsidRPr="00146E42">
        <w:rPr>
          <w:lang w:val="nl-NL"/>
        </w:rPr>
        <w:t>klokkenluiderskanalen ter beschikking</w:t>
      </w:r>
      <w:r w:rsidRPr="00146E42">
        <w:rPr>
          <w:lang w:val="nl-NL"/>
        </w:rPr>
        <w:t>,</w:t>
      </w:r>
      <w:r w:rsidR="00D5420C" w:rsidRPr="00146E42">
        <w:rPr>
          <w:lang w:val="nl-NL"/>
        </w:rPr>
        <w:t xml:space="preserve"> die hieronder worden beschreven:</w:t>
      </w:r>
    </w:p>
    <w:p w14:paraId="42AB778A" w14:textId="77777777" w:rsidR="0065368F" w:rsidRPr="00146E42" w:rsidRDefault="0065368F">
      <w:pPr>
        <w:pStyle w:val="Plattetekst"/>
        <w:rPr>
          <w:lang w:val="nl-NL"/>
        </w:rPr>
      </w:pPr>
    </w:p>
    <w:p w14:paraId="1E52FD84" w14:textId="065C3C72" w:rsidR="0065368F" w:rsidRDefault="2C2D28F9" w:rsidP="00F0793B">
      <w:pPr>
        <w:pStyle w:val="Kop2"/>
        <w:numPr>
          <w:ilvl w:val="0"/>
          <w:numId w:val="22"/>
        </w:numPr>
        <w:tabs>
          <w:tab w:val="left" w:pos="1497"/>
        </w:tabs>
        <w:spacing w:before="157" w:after="240"/>
      </w:pPr>
      <w:r w:rsidRPr="00CF0D36">
        <w:rPr>
          <w:color w:val="009FF5"/>
        </w:rPr>
        <w:t xml:space="preserve">thyssenkrupp </w:t>
      </w:r>
      <w:r w:rsidR="49146795" w:rsidRPr="00CF0D36">
        <w:rPr>
          <w:color w:val="009FF5"/>
        </w:rPr>
        <w:t xml:space="preserve">Electronic </w:t>
      </w:r>
      <w:r w:rsidRPr="00CF0D36">
        <w:rPr>
          <w:color w:val="009FF5"/>
        </w:rPr>
        <w:t xml:space="preserve">Whistleblowing </w:t>
      </w:r>
      <w:r w:rsidR="00A332E8">
        <w:rPr>
          <w:color w:val="009FF5"/>
        </w:rPr>
        <w:t xml:space="preserve">System </w:t>
      </w:r>
      <w:r w:rsidR="49146795" w:rsidRPr="00CF0D36">
        <w:rPr>
          <w:color w:val="009FF5"/>
        </w:rPr>
        <w:t>(BKMS)</w:t>
      </w:r>
    </w:p>
    <w:p w14:paraId="0E9D6261" w14:textId="361EE730" w:rsidR="0065368F" w:rsidRPr="00146E42" w:rsidRDefault="00BD65D8" w:rsidP="00146E42">
      <w:pPr>
        <w:pStyle w:val="Plattetekst"/>
        <w:spacing w:before="1" w:line="360" w:lineRule="auto"/>
        <w:ind w:left="854" w:right="-55"/>
        <w:rPr>
          <w:lang w:val="nl-NL"/>
        </w:rPr>
      </w:pPr>
      <w:r w:rsidRPr="00146E42">
        <w:rPr>
          <w:lang w:val="nl-NL"/>
        </w:rPr>
        <w:t xml:space="preserve">Als </w:t>
      </w:r>
      <w:r w:rsidR="008F7231" w:rsidRPr="00146E42">
        <w:rPr>
          <w:lang w:val="nl-NL"/>
        </w:rPr>
        <w:t xml:space="preserve">de klokkenluider er de voorkeur aan geeft </w:t>
      </w:r>
      <w:r w:rsidRPr="00146E42">
        <w:rPr>
          <w:lang w:val="nl-NL"/>
        </w:rPr>
        <w:t xml:space="preserve">om overtredingen te melden via ons </w:t>
      </w:r>
      <w:r w:rsidR="00FB2F60" w:rsidRPr="00146E42">
        <w:rPr>
          <w:lang w:val="nl-NL"/>
        </w:rPr>
        <w:t xml:space="preserve">Compliance </w:t>
      </w:r>
      <w:proofErr w:type="spellStart"/>
      <w:r w:rsidRPr="00146E42">
        <w:rPr>
          <w:lang w:val="nl-NL"/>
        </w:rPr>
        <w:t>Whistleblowing</w:t>
      </w:r>
      <w:proofErr w:type="spellEnd"/>
      <w:r w:rsidRPr="00146E42">
        <w:rPr>
          <w:lang w:val="nl-NL"/>
        </w:rPr>
        <w:t xml:space="preserve"> System, of als hij/zij meer informatie wenst, </w:t>
      </w:r>
      <w:r w:rsidR="00A332E8" w:rsidRPr="00146E42">
        <w:rPr>
          <w:lang w:val="nl-NL"/>
        </w:rPr>
        <w:t>kan hij/zij hier terecht</w:t>
      </w:r>
      <w:r w:rsidRPr="00146E42">
        <w:rPr>
          <w:spacing w:val="-4"/>
          <w:lang w:val="nl-NL"/>
        </w:rPr>
        <w:t>:</w:t>
      </w:r>
      <w:r w:rsidR="00146E42">
        <w:rPr>
          <w:spacing w:val="-4"/>
          <w:lang w:val="nl-NL"/>
        </w:rPr>
        <w:br/>
      </w:r>
      <w:hyperlink r:id="rId14" w:history="1">
        <w:r w:rsidR="00146E42" w:rsidRPr="00146E42">
          <w:rPr>
            <w:rStyle w:val="Hyperlink"/>
            <w:spacing w:val="-4"/>
            <w:lang w:val="nl-NL"/>
          </w:rPr>
          <w:t>https://www.thyssenkrupp-materials.be/nl-be/over-ons/meldpunt-klokkenluiders2</w:t>
        </w:r>
      </w:hyperlink>
    </w:p>
    <w:p w14:paraId="3E0E4018" w14:textId="5A97EB30" w:rsidR="00A75AEC" w:rsidRPr="00146E42" w:rsidRDefault="00146E42" w:rsidP="54162C25">
      <w:pPr>
        <w:pStyle w:val="Plattetekst"/>
        <w:spacing w:line="360" w:lineRule="auto"/>
        <w:ind w:left="854" w:right="87"/>
        <w:rPr>
          <w:rStyle w:val="Hyperlink"/>
          <w:lang w:val="nl-NL"/>
        </w:rPr>
      </w:pPr>
      <w:r>
        <w:rPr>
          <w:spacing w:val="-5"/>
          <w:lang w:val="nl-NL"/>
        </w:rPr>
        <w:br/>
      </w:r>
      <w:r w:rsidR="00A332E8" w:rsidRPr="00146E42">
        <w:rPr>
          <w:spacing w:val="-5"/>
          <w:lang w:val="nl-NL"/>
        </w:rPr>
        <w:t xml:space="preserve">Het </w:t>
      </w:r>
      <w:r w:rsidR="00BD65D8" w:rsidRPr="00146E42">
        <w:rPr>
          <w:lang w:val="nl-NL"/>
        </w:rPr>
        <w:t xml:space="preserve">Compliance </w:t>
      </w:r>
      <w:proofErr w:type="spellStart"/>
      <w:r w:rsidR="00BD65D8" w:rsidRPr="00146E42">
        <w:rPr>
          <w:lang w:val="nl-NL"/>
        </w:rPr>
        <w:t>Whistleblowing</w:t>
      </w:r>
      <w:proofErr w:type="spellEnd"/>
      <w:r w:rsidR="00BD65D8" w:rsidRPr="00146E42">
        <w:rPr>
          <w:lang w:val="nl-NL"/>
        </w:rPr>
        <w:t xml:space="preserve"> System </w:t>
      </w:r>
      <w:r w:rsidR="00A332E8" w:rsidRPr="00146E42">
        <w:rPr>
          <w:spacing w:val="-2"/>
          <w:lang w:val="nl-NL"/>
        </w:rPr>
        <w:t xml:space="preserve">van thyssenkrupp </w:t>
      </w:r>
      <w:r w:rsidR="003F673D" w:rsidRPr="00146E42">
        <w:rPr>
          <w:spacing w:val="-2"/>
          <w:lang w:val="nl-NL"/>
        </w:rPr>
        <w:t xml:space="preserve">is </w:t>
      </w:r>
      <w:r w:rsidR="00BD65D8" w:rsidRPr="00146E42">
        <w:rPr>
          <w:lang w:val="nl-NL"/>
        </w:rPr>
        <w:t xml:space="preserve">rechtstreeks </w:t>
      </w:r>
      <w:r w:rsidR="003F673D" w:rsidRPr="00146E42">
        <w:rPr>
          <w:lang w:val="nl-NL"/>
        </w:rPr>
        <w:t>toegankelijk via deze link</w:t>
      </w:r>
      <w:r w:rsidR="00BD65D8" w:rsidRPr="00146E42">
        <w:rPr>
          <w:lang w:val="nl-NL"/>
        </w:rPr>
        <w:t xml:space="preserve">: </w:t>
      </w:r>
      <w:r w:rsidR="00A75AEC" w:rsidRPr="00146E42">
        <w:rPr>
          <w:lang w:val="nl-NL"/>
        </w:rPr>
        <w:t>https://www.bkms-system.</w:t>
      </w:r>
      <w:r w:rsidR="00FF3693" w:rsidRPr="00146E42">
        <w:rPr>
          <w:lang w:val="nl-NL"/>
        </w:rPr>
        <w:t>net/thyssenkrupp-nl</w:t>
      </w:r>
    </w:p>
    <w:p w14:paraId="3DF65876" w14:textId="6569157F" w:rsidR="00EE3849" w:rsidRPr="00146E42" w:rsidRDefault="003F673D">
      <w:pPr>
        <w:pStyle w:val="Plattetekst"/>
        <w:spacing w:line="360" w:lineRule="auto"/>
        <w:ind w:left="854" w:right="87"/>
        <w:rPr>
          <w:lang w:val="nl-NL"/>
        </w:rPr>
      </w:pPr>
      <w:r w:rsidRPr="00146E42">
        <w:rPr>
          <w:lang w:val="nl-NL"/>
        </w:rPr>
        <w:t xml:space="preserve">Of via </w:t>
      </w:r>
      <w:r w:rsidR="00EE3849" w:rsidRPr="00146E42">
        <w:rPr>
          <w:lang w:val="nl-NL"/>
        </w:rPr>
        <w:t>de onderstaande QR-code:</w:t>
      </w:r>
    </w:p>
    <w:p w14:paraId="4E65223F" w14:textId="6340CECF" w:rsidR="00DC13FA" w:rsidRDefault="00DC13FA" w:rsidP="00DC13FA">
      <w:pPr>
        <w:pStyle w:val="Normaalweb"/>
        <w:ind w:firstLine="720"/>
      </w:pPr>
      <w:r>
        <w:rPr>
          <w:noProof/>
        </w:rPr>
        <w:drawing>
          <wp:inline distT="0" distB="0" distL="0" distR="0" wp14:anchorId="13696C1C" wp14:editId="4E1B7114">
            <wp:extent cx="1666875" cy="1666875"/>
            <wp:effectExtent l="0" t="0" r="9525" b="9525"/>
            <wp:docPr id="18545190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19013" name="Grafik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66875" cy="1666875"/>
                    </a:xfrm>
                    <a:prstGeom prst="rect">
                      <a:avLst/>
                    </a:prstGeom>
                    <a:noFill/>
                    <a:ln>
                      <a:noFill/>
                    </a:ln>
                  </pic:spPr>
                </pic:pic>
              </a:graphicData>
            </a:graphic>
          </wp:inline>
        </w:drawing>
      </w:r>
    </w:p>
    <w:p w14:paraId="66349A9A" w14:textId="796B85A7" w:rsidR="00E81CE2" w:rsidRPr="00146E42" w:rsidRDefault="004D3BFA" w:rsidP="00CF0D36">
      <w:pPr>
        <w:pStyle w:val="Plattetekst"/>
        <w:spacing w:line="360" w:lineRule="auto"/>
        <w:ind w:left="854" w:right="229"/>
        <w:jc w:val="both"/>
        <w:rPr>
          <w:lang w:val="nl-NL"/>
        </w:rPr>
      </w:pPr>
      <w:r w:rsidRPr="00146E42">
        <w:rPr>
          <w:lang w:val="nl-NL"/>
        </w:rPr>
        <w:t>Naast de mogelijkheid om een schriftelijke melding te doen</w:t>
      </w:r>
      <w:r w:rsidR="00A57E6E" w:rsidRPr="00146E42">
        <w:rPr>
          <w:lang w:val="nl-NL"/>
        </w:rPr>
        <w:t xml:space="preserve">, </w:t>
      </w:r>
      <w:r w:rsidRPr="00146E42">
        <w:rPr>
          <w:lang w:val="nl-NL"/>
        </w:rPr>
        <w:t xml:space="preserve">kan </w:t>
      </w:r>
      <w:r w:rsidR="00A57E6E" w:rsidRPr="00146E42">
        <w:rPr>
          <w:lang w:val="nl-NL"/>
        </w:rPr>
        <w:t xml:space="preserve">de </w:t>
      </w:r>
      <w:r w:rsidRPr="00146E42">
        <w:rPr>
          <w:lang w:val="nl-NL"/>
        </w:rPr>
        <w:t xml:space="preserve">melding ook </w:t>
      </w:r>
      <w:r w:rsidR="007832F7" w:rsidRPr="00146E42">
        <w:rPr>
          <w:lang w:val="nl-NL"/>
        </w:rPr>
        <w:t xml:space="preserve">mondeling </w:t>
      </w:r>
      <w:r w:rsidRPr="00146E42">
        <w:rPr>
          <w:lang w:val="nl-NL"/>
        </w:rPr>
        <w:t xml:space="preserve">worden </w:t>
      </w:r>
      <w:r w:rsidR="007832F7" w:rsidRPr="00146E42">
        <w:rPr>
          <w:lang w:val="nl-NL"/>
        </w:rPr>
        <w:t xml:space="preserve">ingediend </w:t>
      </w:r>
      <w:r w:rsidR="00A51DD4" w:rsidRPr="00146E42">
        <w:rPr>
          <w:lang w:val="nl-NL"/>
        </w:rPr>
        <w:t>via spraakinvoer</w:t>
      </w:r>
      <w:r w:rsidRPr="00146E42">
        <w:rPr>
          <w:lang w:val="nl-NL"/>
        </w:rPr>
        <w:t>.</w:t>
      </w:r>
    </w:p>
    <w:p w14:paraId="5EF23D11" w14:textId="77777777" w:rsidR="00E81CE2" w:rsidRPr="00146E42" w:rsidRDefault="00E81CE2" w:rsidP="00CF0D36">
      <w:pPr>
        <w:pStyle w:val="Plattetekst"/>
        <w:spacing w:line="360" w:lineRule="auto"/>
        <w:ind w:left="854" w:right="229"/>
        <w:jc w:val="both"/>
        <w:rPr>
          <w:lang w:val="nl-NL"/>
        </w:rPr>
      </w:pPr>
    </w:p>
    <w:p w14:paraId="34560E8F" w14:textId="15893E2F" w:rsidR="0065368F" w:rsidRPr="00146E42" w:rsidRDefault="00055DD0">
      <w:pPr>
        <w:pStyle w:val="Plattetekst"/>
        <w:spacing w:line="360" w:lineRule="auto"/>
        <w:ind w:left="854" w:right="105"/>
        <w:jc w:val="both"/>
        <w:rPr>
          <w:color w:val="0462C1"/>
          <w:spacing w:val="-2"/>
          <w:u w:val="single" w:color="0462C1"/>
          <w:lang w:val="nl-NL"/>
        </w:rPr>
      </w:pPr>
      <w:r w:rsidRPr="00146E42">
        <w:rPr>
          <w:lang w:val="nl-NL"/>
        </w:rPr>
        <w:t xml:space="preserve">Naast </w:t>
      </w:r>
      <w:r w:rsidR="00FB2F60" w:rsidRPr="00146E42">
        <w:rPr>
          <w:lang w:val="nl-NL"/>
        </w:rPr>
        <w:t xml:space="preserve">het Compliance </w:t>
      </w:r>
      <w:proofErr w:type="spellStart"/>
      <w:r w:rsidR="00FB2F60" w:rsidRPr="00146E42">
        <w:rPr>
          <w:lang w:val="nl-NL"/>
        </w:rPr>
        <w:t>Whistleblowing</w:t>
      </w:r>
      <w:proofErr w:type="spellEnd"/>
      <w:r w:rsidR="00FB2F60" w:rsidRPr="00146E42">
        <w:rPr>
          <w:lang w:val="nl-NL"/>
        </w:rPr>
        <w:t xml:space="preserve"> System </w:t>
      </w:r>
      <w:r w:rsidR="00BD65D8" w:rsidRPr="00146E42">
        <w:rPr>
          <w:lang w:val="nl-NL"/>
        </w:rPr>
        <w:t xml:space="preserve">kunnen overtredingen met betrekking tot de International Framework Agreement (interne HR-overtredingen bij thyssenkrupp) </w:t>
      </w:r>
      <w:r w:rsidR="00586C09" w:rsidRPr="00146E42">
        <w:rPr>
          <w:lang w:val="nl-NL"/>
        </w:rPr>
        <w:t xml:space="preserve">ook </w:t>
      </w:r>
      <w:r w:rsidR="00BD65D8" w:rsidRPr="00146E42">
        <w:rPr>
          <w:lang w:val="nl-NL"/>
        </w:rPr>
        <w:t xml:space="preserve">worden gemeld aan vertegenwoordigers van het International </w:t>
      </w:r>
      <w:proofErr w:type="spellStart"/>
      <w:r w:rsidR="00BD65D8" w:rsidRPr="00146E42">
        <w:rPr>
          <w:lang w:val="nl-NL"/>
        </w:rPr>
        <w:t>Committee</w:t>
      </w:r>
      <w:proofErr w:type="spellEnd"/>
      <w:r w:rsidR="00BD65D8" w:rsidRPr="00146E42">
        <w:rPr>
          <w:lang w:val="nl-NL"/>
        </w:rPr>
        <w:t xml:space="preserve"> en de afdeling </w:t>
      </w:r>
      <w:proofErr w:type="spellStart"/>
      <w:r w:rsidR="00BD65D8" w:rsidRPr="00146E42">
        <w:rPr>
          <w:lang w:val="nl-NL"/>
        </w:rPr>
        <w:t>Labor</w:t>
      </w:r>
      <w:proofErr w:type="spellEnd"/>
      <w:r w:rsidR="00BD65D8" w:rsidRPr="00146E42">
        <w:rPr>
          <w:lang w:val="nl-NL"/>
        </w:rPr>
        <w:t xml:space="preserve"> Relations bij thyssenkrupp AG </w:t>
      </w:r>
      <w:r w:rsidR="00FB2F60" w:rsidRPr="00146E42">
        <w:rPr>
          <w:lang w:val="nl-NL"/>
        </w:rPr>
        <w:t xml:space="preserve">via </w:t>
      </w:r>
      <w:r w:rsidR="00BD65D8" w:rsidRPr="00146E42">
        <w:rPr>
          <w:color w:val="0462C1"/>
          <w:spacing w:val="-2"/>
          <w:u w:val="single" w:color="0462C1"/>
          <w:lang w:val="nl-NL"/>
        </w:rPr>
        <w:t>https://</w:t>
      </w:r>
      <w:hyperlink r:id="rId16">
        <w:r w:rsidR="00BD65D8" w:rsidRPr="00146E42">
          <w:rPr>
            <w:color w:val="0462C1"/>
            <w:spacing w:val="-2"/>
            <w:u w:val="single" w:color="0462C1"/>
            <w:lang w:val="nl-NL"/>
          </w:rPr>
          <w:t>www.bkms-system.net/frameworkagreement</w:t>
        </w:r>
      </w:hyperlink>
    </w:p>
    <w:p w14:paraId="647965F4" w14:textId="77777777" w:rsidR="0065368F" w:rsidRPr="00146E42" w:rsidRDefault="0065368F">
      <w:pPr>
        <w:pStyle w:val="Plattetekst"/>
        <w:rPr>
          <w:sz w:val="30"/>
          <w:lang w:val="nl-NL"/>
        </w:rPr>
      </w:pPr>
    </w:p>
    <w:p w14:paraId="330E688F" w14:textId="4D235196" w:rsidR="0065368F" w:rsidRPr="00CF0D36" w:rsidRDefault="2C2D28F9" w:rsidP="00F0793B">
      <w:pPr>
        <w:pStyle w:val="Kop2"/>
        <w:numPr>
          <w:ilvl w:val="0"/>
          <w:numId w:val="22"/>
        </w:numPr>
        <w:tabs>
          <w:tab w:val="left" w:pos="1497"/>
        </w:tabs>
        <w:spacing w:before="157" w:after="240"/>
        <w:rPr>
          <w:color w:val="009FF5"/>
        </w:rPr>
      </w:pPr>
      <w:proofErr w:type="spellStart"/>
      <w:r w:rsidRPr="00CF0D36">
        <w:rPr>
          <w:color w:val="009FF5"/>
        </w:rPr>
        <w:t>Telefonische</w:t>
      </w:r>
      <w:proofErr w:type="spellEnd"/>
      <w:r w:rsidRPr="00CF0D36">
        <w:rPr>
          <w:color w:val="009FF5"/>
        </w:rPr>
        <w:t xml:space="preserve"> hotline</w:t>
      </w:r>
    </w:p>
    <w:p w14:paraId="5CE1D9D5" w14:textId="785A6444" w:rsidR="0065368F" w:rsidRPr="00146E42" w:rsidRDefault="00BD65D8">
      <w:pPr>
        <w:pStyle w:val="Plattetekst"/>
        <w:ind w:left="854"/>
        <w:rPr>
          <w:lang w:val="nl-NL"/>
        </w:rPr>
      </w:pPr>
      <w:r w:rsidRPr="00146E42">
        <w:rPr>
          <w:lang w:val="nl-NL"/>
        </w:rPr>
        <w:t xml:space="preserve">thyssenkrupp </w:t>
      </w:r>
      <w:r w:rsidR="003F673D" w:rsidRPr="00146E42">
        <w:rPr>
          <w:lang w:val="nl-NL"/>
        </w:rPr>
        <w:t xml:space="preserve">contact </w:t>
      </w:r>
      <w:r w:rsidRPr="00146E42">
        <w:rPr>
          <w:lang w:val="nl-NL"/>
        </w:rPr>
        <w:t xml:space="preserve">via het volgende telefoonnummer, waarbij u </w:t>
      </w:r>
      <w:r w:rsidR="007F03DA" w:rsidRPr="00146E42">
        <w:rPr>
          <w:lang w:val="nl-NL"/>
        </w:rPr>
        <w:t xml:space="preserve">de </w:t>
      </w:r>
      <w:r w:rsidR="4DC8A52D" w:rsidRPr="00146E42">
        <w:rPr>
          <w:lang w:val="nl-NL"/>
        </w:rPr>
        <w:t xml:space="preserve">Nederlandse </w:t>
      </w:r>
      <w:r w:rsidR="007F03DA" w:rsidRPr="00146E42">
        <w:rPr>
          <w:lang w:val="nl-NL"/>
        </w:rPr>
        <w:t xml:space="preserve">taal selecteert </w:t>
      </w:r>
      <w:r w:rsidR="003F673D" w:rsidRPr="00146E42">
        <w:rPr>
          <w:lang w:val="nl-NL"/>
        </w:rPr>
        <w:t>(automatische telefoondialoog)</w:t>
      </w:r>
      <w:r w:rsidRPr="00146E42">
        <w:rPr>
          <w:spacing w:val="-2"/>
          <w:lang w:val="nl-NL"/>
        </w:rPr>
        <w:t>:</w:t>
      </w:r>
    </w:p>
    <w:p w14:paraId="1074B1BF" w14:textId="50E27DC2" w:rsidR="004718A2" w:rsidRDefault="18A7F0A2" w:rsidP="00E56161">
      <w:pPr>
        <w:pStyle w:val="Plattetekst"/>
        <w:spacing w:before="122"/>
        <w:ind w:left="142" w:firstLine="720"/>
      </w:pPr>
      <w:proofErr w:type="spellStart"/>
      <w:r>
        <w:t>Telefoon</w:t>
      </w:r>
      <w:proofErr w:type="spellEnd"/>
      <w:r w:rsidR="22A87A5D">
        <w:t>:</w:t>
      </w:r>
      <w:r w:rsidR="65E6A6CB">
        <w:tab/>
      </w:r>
      <w:r w:rsidR="65E6A6CB">
        <w:tab/>
      </w:r>
      <w:r w:rsidR="070D0A46" w:rsidRPr="00053A18">
        <w:t>+33 187 212 291</w:t>
      </w:r>
    </w:p>
    <w:p w14:paraId="5F6E9DD0" w14:textId="1126669C" w:rsidR="004718A2" w:rsidRDefault="67A2E7C9" w:rsidP="00E56161">
      <w:pPr>
        <w:pStyle w:val="Plattetekst"/>
        <w:spacing w:before="122"/>
        <w:ind w:left="142" w:firstLine="720"/>
        <w:rPr>
          <w:b/>
          <w:bCs/>
        </w:rPr>
      </w:pPr>
      <w:proofErr w:type="spellStart"/>
      <w:r w:rsidRPr="00CF0D36">
        <w:rPr>
          <w:b/>
          <w:bCs/>
        </w:rPr>
        <w:t>Toegangspincode</w:t>
      </w:r>
      <w:proofErr w:type="spellEnd"/>
      <w:r w:rsidRPr="61994A29">
        <w:rPr>
          <w:b/>
          <w:bCs/>
        </w:rPr>
        <w:t xml:space="preserve">: </w:t>
      </w:r>
      <w:r w:rsidR="00146E42">
        <w:rPr>
          <w:b/>
          <w:bCs/>
        </w:rPr>
        <w:tab/>
      </w:r>
      <w:r w:rsidRPr="61994A29">
        <w:rPr>
          <w:b/>
          <w:bCs/>
        </w:rPr>
        <w:t>4541</w:t>
      </w:r>
      <w:r w:rsidR="004718A2">
        <w:rPr>
          <w:b/>
          <w:bCs/>
        </w:rPr>
        <w:br w:type="page"/>
      </w:r>
    </w:p>
    <w:p w14:paraId="24171A64" w14:textId="1642F4FD" w:rsidR="007F03DA" w:rsidRDefault="007F03DA" w:rsidP="00660244">
      <w:pPr>
        <w:pStyle w:val="Plattetekst"/>
        <w:spacing w:before="1" w:line="360" w:lineRule="auto"/>
        <w:rPr>
          <w:color w:val="0462C1"/>
          <w:u w:val="single" w:color="0462C1"/>
        </w:rPr>
      </w:pPr>
    </w:p>
    <w:p w14:paraId="2D2ED209" w14:textId="6944400F" w:rsidR="0065368F" w:rsidRPr="00CF0D36" w:rsidRDefault="7B2DB072" w:rsidP="009366C3">
      <w:pPr>
        <w:pStyle w:val="Kop2"/>
        <w:numPr>
          <w:ilvl w:val="0"/>
          <w:numId w:val="22"/>
        </w:numPr>
        <w:tabs>
          <w:tab w:val="left" w:pos="1497"/>
        </w:tabs>
        <w:spacing w:before="157" w:after="240"/>
        <w:rPr>
          <w:color w:val="009FF5"/>
        </w:rPr>
      </w:pPr>
      <w:proofErr w:type="spellStart"/>
      <w:r w:rsidRPr="00CF0D36">
        <w:rPr>
          <w:color w:val="009FF5"/>
        </w:rPr>
        <w:t>Postadres</w:t>
      </w:r>
      <w:proofErr w:type="spellEnd"/>
    </w:p>
    <w:p w14:paraId="3F4B7E60" w14:textId="7AE3323A" w:rsidR="0065368F" w:rsidRPr="00146E42" w:rsidRDefault="00BD65D8" w:rsidP="00CF0D36">
      <w:pPr>
        <w:pStyle w:val="Plattetekst"/>
        <w:spacing w:before="240"/>
        <w:ind w:left="854"/>
        <w:rPr>
          <w:lang w:val="nl-NL"/>
        </w:rPr>
      </w:pPr>
      <w:r w:rsidRPr="00146E42">
        <w:rPr>
          <w:lang w:val="nl-NL"/>
        </w:rPr>
        <w:t xml:space="preserve">thyssenkrupp </w:t>
      </w:r>
      <w:r w:rsidR="003F673D" w:rsidRPr="00146E42">
        <w:rPr>
          <w:lang w:val="nl-NL"/>
        </w:rPr>
        <w:t xml:space="preserve">Hoofdkantoor contact </w:t>
      </w:r>
      <w:r w:rsidRPr="00146E42">
        <w:rPr>
          <w:lang w:val="nl-NL"/>
        </w:rPr>
        <w:t>via het volgende postadres:</w:t>
      </w:r>
    </w:p>
    <w:p w14:paraId="4E3C07CF" w14:textId="77777777" w:rsidR="0065368F" w:rsidRPr="00146E42" w:rsidRDefault="0065368F">
      <w:pPr>
        <w:pStyle w:val="Plattetekst"/>
        <w:spacing w:before="122"/>
        <w:rPr>
          <w:lang w:val="nl-NL"/>
        </w:rPr>
      </w:pPr>
    </w:p>
    <w:p w14:paraId="4B943780" w14:textId="77777777" w:rsidR="009942B6" w:rsidRPr="00146E42" w:rsidRDefault="00BD65D8">
      <w:pPr>
        <w:pStyle w:val="Plattetekst"/>
        <w:spacing w:line="307" w:lineRule="auto"/>
        <w:ind w:left="854" w:right="5634"/>
        <w:rPr>
          <w:lang w:val="nl-NL"/>
        </w:rPr>
      </w:pPr>
      <w:r w:rsidRPr="00146E42">
        <w:rPr>
          <w:lang w:val="nl-NL"/>
        </w:rPr>
        <w:t xml:space="preserve">thyssenkrupp AG, </w:t>
      </w:r>
    </w:p>
    <w:p w14:paraId="70046F5B" w14:textId="41BA5E66" w:rsidR="0065368F" w:rsidRPr="00146E42" w:rsidRDefault="009942B6">
      <w:pPr>
        <w:pStyle w:val="Plattetekst"/>
        <w:spacing w:line="307" w:lineRule="auto"/>
        <w:ind w:left="854" w:right="5634"/>
        <w:rPr>
          <w:lang w:val="nl-NL"/>
        </w:rPr>
      </w:pPr>
      <w:r w:rsidRPr="00146E42">
        <w:rPr>
          <w:lang w:val="nl-NL"/>
        </w:rPr>
        <w:t xml:space="preserve">Compliance, Afdeling Onderzoeken </w:t>
      </w:r>
      <w:r w:rsidR="00BD65D8" w:rsidRPr="00146E42">
        <w:rPr>
          <w:lang w:val="nl-NL"/>
        </w:rPr>
        <w:t>thyssenkrupp Allee 1,</w:t>
      </w:r>
    </w:p>
    <w:p w14:paraId="688ED038" w14:textId="1956E429" w:rsidR="00A74EF5" w:rsidRPr="00146E42" w:rsidRDefault="00BD65D8">
      <w:pPr>
        <w:pStyle w:val="Plattetekst"/>
        <w:spacing w:before="1" w:line="304" w:lineRule="auto"/>
        <w:ind w:left="854" w:right="8086"/>
        <w:rPr>
          <w:lang w:val="nl-NL"/>
        </w:rPr>
      </w:pPr>
      <w:r w:rsidRPr="00146E42">
        <w:rPr>
          <w:lang w:val="nl-NL"/>
        </w:rPr>
        <w:t>45143 Essen Duitsland</w:t>
      </w:r>
    </w:p>
    <w:p w14:paraId="720FA095" w14:textId="77777777" w:rsidR="0065368F" w:rsidRPr="00146E42" w:rsidRDefault="0065368F" w:rsidP="00CF0D36">
      <w:pPr>
        <w:pStyle w:val="Plattetekst"/>
        <w:spacing w:before="1" w:line="304" w:lineRule="auto"/>
        <w:ind w:left="854" w:right="8086"/>
        <w:rPr>
          <w:lang w:val="nl-NL"/>
        </w:rPr>
      </w:pPr>
    </w:p>
    <w:p w14:paraId="030FA9D6" w14:textId="26461E23" w:rsidR="00005AF7" w:rsidRPr="00146E42" w:rsidRDefault="0009184B" w:rsidP="00005AF7">
      <w:pPr>
        <w:pStyle w:val="Plattetekst"/>
        <w:tabs>
          <w:tab w:val="left" w:pos="1312"/>
          <w:tab w:val="left" w:pos="1821"/>
          <w:tab w:val="left" w:pos="3305"/>
          <w:tab w:val="left" w:pos="4473"/>
          <w:tab w:val="left" w:pos="5190"/>
          <w:tab w:val="left" w:pos="5699"/>
          <w:tab w:val="left" w:pos="6361"/>
          <w:tab w:val="left" w:pos="6771"/>
          <w:tab w:val="left" w:pos="7754"/>
          <w:tab w:val="left" w:pos="8800"/>
          <w:tab w:val="left" w:pos="9582"/>
        </w:tabs>
        <w:spacing w:line="307" w:lineRule="auto"/>
        <w:ind w:left="854" w:right="229"/>
        <w:jc w:val="both"/>
        <w:rPr>
          <w:lang w:val="nl-NL"/>
        </w:rPr>
      </w:pPr>
      <w:r w:rsidRPr="00146E42">
        <w:rPr>
          <w:lang w:val="nl-NL"/>
        </w:rPr>
        <w:t xml:space="preserve">Meer informatie over het indienen van meldingen </w:t>
      </w:r>
      <w:r w:rsidR="003F673D" w:rsidRPr="00146E42">
        <w:rPr>
          <w:lang w:val="nl-NL"/>
        </w:rPr>
        <w:t xml:space="preserve">vindt u hier: </w:t>
      </w:r>
      <w:hyperlink r:id="rId17" w:history="1">
        <w:r w:rsidR="00A73D49" w:rsidRPr="00146E42">
          <w:rPr>
            <w:rStyle w:val="Hyperlink"/>
            <w:lang w:val="nl-NL"/>
          </w:rPr>
          <w:t>Een melding indienen (thyssenkrupp.com)</w:t>
        </w:r>
      </w:hyperlink>
    </w:p>
    <w:p w14:paraId="05DC3D2E" w14:textId="77777777" w:rsidR="00437ED0" w:rsidRPr="00146E42" w:rsidRDefault="00437ED0">
      <w:pPr>
        <w:spacing w:line="307" w:lineRule="auto"/>
        <w:rPr>
          <w:lang w:val="nl-NL"/>
        </w:rPr>
      </w:pPr>
    </w:p>
    <w:p w14:paraId="2AAD2886" w14:textId="20FE3409" w:rsidR="00EE5F7D" w:rsidRPr="00757349" w:rsidRDefault="00EE5F7D" w:rsidP="009366C3">
      <w:pPr>
        <w:pStyle w:val="Kop2"/>
        <w:numPr>
          <w:ilvl w:val="0"/>
          <w:numId w:val="22"/>
        </w:numPr>
        <w:tabs>
          <w:tab w:val="left" w:pos="1497"/>
        </w:tabs>
        <w:spacing w:before="157" w:after="240"/>
        <w:rPr>
          <w:color w:val="009FF5"/>
        </w:rPr>
      </w:pPr>
      <w:proofErr w:type="spellStart"/>
      <w:r>
        <w:rPr>
          <w:color w:val="009FF5"/>
        </w:rPr>
        <w:t>Contactpersonen</w:t>
      </w:r>
      <w:proofErr w:type="spellEnd"/>
      <w:r>
        <w:rPr>
          <w:color w:val="009FF5"/>
        </w:rPr>
        <w:t xml:space="preserve"> </w:t>
      </w:r>
      <w:proofErr w:type="spellStart"/>
      <w:r>
        <w:rPr>
          <w:color w:val="009FF5"/>
        </w:rPr>
        <w:t>binnen</w:t>
      </w:r>
      <w:proofErr w:type="spellEnd"/>
      <w:r>
        <w:rPr>
          <w:color w:val="009FF5"/>
        </w:rPr>
        <w:t xml:space="preserve"> het </w:t>
      </w:r>
      <w:proofErr w:type="spellStart"/>
      <w:r>
        <w:rPr>
          <w:color w:val="009FF5"/>
        </w:rPr>
        <w:t>bedrijf</w:t>
      </w:r>
      <w:proofErr w:type="spellEnd"/>
    </w:p>
    <w:p w14:paraId="41453569" w14:textId="3C8B23CC" w:rsidR="00916978" w:rsidRPr="00146E42" w:rsidRDefault="00916978" w:rsidP="000A639A">
      <w:pPr>
        <w:spacing w:line="360" w:lineRule="auto"/>
        <w:ind w:left="775" w:right="109" w:firstLine="79"/>
        <w:rPr>
          <w:sz w:val="20"/>
          <w:szCs w:val="20"/>
          <w:lang w:val="nl-NL"/>
        </w:rPr>
      </w:pPr>
      <w:r w:rsidRPr="00146E42">
        <w:rPr>
          <w:sz w:val="20"/>
          <w:szCs w:val="20"/>
          <w:lang w:val="nl-NL"/>
        </w:rPr>
        <w:t xml:space="preserve">U kunt contact opnemen met thyssenkrupp </w:t>
      </w:r>
      <w:proofErr w:type="spellStart"/>
      <w:r w:rsidRPr="00146E42">
        <w:rPr>
          <w:sz w:val="20"/>
          <w:szCs w:val="20"/>
          <w:lang w:val="nl-NL"/>
        </w:rPr>
        <w:t>Materials</w:t>
      </w:r>
      <w:proofErr w:type="spellEnd"/>
      <w:r w:rsidRPr="00146E42">
        <w:rPr>
          <w:sz w:val="20"/>
          <w:szCs w:val="20"/>
          <w:lang w:val="nl-NL"/>
        </w:rPr>
        <w:t xml:space="preserve"> Belgium </w:t>
      </w:r>
      <w:r w:rsidR="000A639A">
        <w:rPr>
          <w:sz w:val="20"/>
          <w:szCs w:val="20"/>
          <w:lang w:val="nl-NL"/>
        </w:rPr>
        <w:t>NV</w:t>
      </w:r>
      <w:r w:rsidRPr="00146E42">
        <w:rPr>
          <w:sz w:val="20"/>
          <w:szCs w:val="20"/>
          <w:lang w:val="nl-NL"/>
        </w:rPr>
        <w:t xml:space="preserve"> via dit e-mailadres</w:t>
      </w:r>
      <w:r w:rsidR="000A639A">
        <w:rPr>
          <w:sz w:val="20"/>
          <w:szCs w:val="20"/>
          <w:lang w:val="nl-NL"/>
        </w:rPr>
        <w:t xml:space="preserve">: </w:t>
      </w:r>
      <w:hyperlink r:id="rId18" w:history="1">
        <w:r w:rsidR="000A639A" w:rsidRPr="000A639A">
          <w:rPr>
            <w:rStyle w:val="Hyperlink"/>
            <w:sz w:val="20"/>
            <w:szCs w:val="20"/>
            <w:lang w:val="nl-NL"/>
          </w:rPr>
          <w:t>klokkenluiders.mx.be@thyssenkrupp-materials.com</w:t>
        </w:r>
      </w:hyperlink>
    </w:p>
    <w:p w14:paraId="3324CDBB" w14:textId="77777777" w:rsidR="00EE5F7D" w:rsidRPr="00146E42" w:rsidRDefault="00EE5F7D" w:rsidP="00187E6A">
      <w:pPr>
        <w:spacing w:line="307" w:lineRule="auto"/>
        <w:ind w:left="854"/>
        <w:rPr>
          <w:lang w:val="nl-NL"/>
        </w:rPr>
      </w:pPr>
    </w:p>
    <w:p w14:paraId="3628C744" w14:textId="1584598F" w:rsidR="00B328AE" w:rsidRPr="00146E42" w:rsidRDefault="008F7231" w:rsidP="007F0CC9">
      <w:pPr>
        <w:pStyle w:val="Plattetekst"/>
        <w:spacing w:before="1" w:line="360" w:lineRule="auto"/>
        <w:ind w:left="854" w:right="-55"/>
        <w:rPr>
          <w:lang w:val="nl-NL"/>
        </w:rPr>
      </w:pPr>
      <w:r w:rsidRPr="00146E42">
        <w:rPr>
          <w:lang w:val="nl-NL"/>
        </w:rPr>
        <w:t xml:space="preserve">De klokkenluider </w:t>
      </w:r>
      <w:r w:rsidR="008E2A61" w:rsidRPr="00146E42">
        <w:rPr>
          <w:lang w:val="nl-NL"/>
        </w:rPr>
        <w:t xml:space="preserve">kan </w:t>
      </w:r>
      <w:r w:rsidRPr="00146E42">
        <w:rPr>
          <w:lang w:val="nl-NL"/>
        </w:rPr>
        <w:t xml:space="preserve">de </w:t>
      </w:r>
      <w:r w:rsidR="5B85867E" w:rsidRPr="00146E42">
        <w:rPr>
          <w:lang w:val="nl-NL"/>
        </w:rPr>
        <w:t xml:space="preserve">melding </w:t>
      </w:r>
      <w:r w:rsidR="008E2A61" w:rsidRPr="00146E42">
        <w:rPr>
          <w:lang w:val="nl-NL"/>
        </w:rPr>
        <w:t xml:space="preserve">ook indienen </w:t>
      </w:r>
      <w:r w:rsidR="5B85867E" w:rsidRPr="00146E42">
        <w:rPr>
          <w:lang w:val="nl-NL"/>
        </w:rPr>
        <w:t xml:space="preserve">door contact op te nemen met </w:t>
      </w:r>
      <w:r w:rsidR="0077229A" w:rsidRPr="00146E42">
        <w:rPr>
          <w:lang w:val="nl-NL"/>
        </w:rPr>
        <w:t xml:space="preserve">de </w:t>
      </w:r>
      <w:r w:rsidR="0021534F" w:rsidRPr="00146E42">
        <w:rPr>
          <w:lang w:val="nl-NL"/>
        </w:rPr>
        <w:t xml:space="preserve">Compliance Manager </w:t>
      </w:r>
      <w:r w:rsidR="0077229A" w:rsidRPr="00146E42">
        <w:rPr>
          <w:lang w:val="nl-NL"/>
        </w:rPr>
        <w:t>van het bedrijf</w:t>
      </w:r>
      <w:r w:rsidR="00132160" w:rsidRPr="00146E42">
        <w:rPr>
          <w:lang w:val="nl-NL"/>
        </w:rPr>
        <w:t xml:space="preserve">. De contactgegevens vindt u </w:t>
      </w:r>
      <w:r w:rsidR="00B328AE" w:rsidRPr="00146E42">
        <w:rPr>
          <w:lang w:val="nl-NL"/>
        </w:rPr>
        <w:t xml:space="preserve">via de volgende link: </w:t>
      </w:r>
    </w:p>
    <w:p w14:paraId="6CF976C4" w14:textId="4203AC1A" w:rsidR="007F0CC9" w:rsidRDefault="005B3EFC" w:rsidP="00D473F8">
      <w:pPr>
        <w:pStyle w:val="Plattetekst"/>
        <w:spacing w:before="1" w:line="360" w:lineRule="auto"/>
        <w:ind w:left="854" w:right="-55"/>
        <w:rPr>
          <w:spacing w:val="-4"/>
          <w:lang w:val="nl-NL"/>
        </w:rPr>
      </w:pPr>
      <w:hyperlink r:id="rId19" w:history="1">
        <w:r w:rsidRPr="00954A80">
          <w:rPr>
            <w:rStyle w:val="Hyperlink"/>
            <w:spacing w:val="-4"/>
            <w:lang w:val="nl-NL"/>
          </w:rPr>
          <w:t>https://compliance.thyssenkrupp.com/contacts/contacts</w:t>
        </w:r>
      </w:hyperlink>
    </w:p>
    <w:p w14:paraId="0D35F3BB" w14:textId="77777777" w:rsidR="005B3EFC" w:rsidRPr="00146E42" w:rsidRDefault="005B3EFC" w:rsidP="00D473F8">
      <w:pPr>
        <w:pStyle w:val="Plattetekst"/>
        <w:spacing w:before="1" w:line="360" w:lineRule="auto"/>
        <w:ind w:left="854" w:right="-55"/>
        <w:rPr>
          <w:lang w:val="nl-NL"/>
        </w:rPr>
      </w:pPr>
    </w:p>
    <w:p w14:paraId="47FC3695" w14:textId="3A9C5CEE" w:rsidR="00437ED0" w:rsidRPr="00146E42" w:rsidRDefault="5B85867E" w:rsidP="00CF0D36">
      <w:pPr>
        <w:pStyle w:val="Plattetekst"/>
        <w:spacing w:line="360" w:lineRule="auto"/>
        <w:ind w:left="854" w:right="109"/>
        <w:jc w:val="both"/>
        <w:rPr>
          <w:lang w:val="nl-NL"/>
        </w:rPr>
      </w:pPr>
      <w:r w:rsidRPr="00146E42">
        <w:rPr>
          <w:lang w:val="nl-NL"/>
        </w:rPr>
        <w:t xml:space="preserve">Als er om een persoonlijke ontmoeting wordt gevraagd, wordt </w:t>
      </w:r>
      <w:r w:rsidR="001143D6" w:rsidRPr="00146E42">
        <w:rPr>
          <w:lang w:val="nl-NL"/>
        </w:rPr>
        <w:t xml:space="preserve">deze </w:t>
      </w:r>
      <w:r w:rsidRPr="00146E42">
        <w:rPr>
          <w:lang w:val="nl-NL"/>
        </w:rPr>
        <w:t xml:space="preserve">binnen 7 dagen georganiseerd. </w:t>
      </w:r>
      <w:r w:rsidR="005D7F58" w:rsidRPr="00146E42">
        <w:rPr>
          <w:lang w:val="nl-NL"/>
        </w:rPr>
        <w:t xml:space="preserve">Als de </w:t>
      </w:r>
      <w:r w:rsidR="00437ED0" w:rsidRPr="00146E42">
        <w:rPr>
          <w:lang w:val="nl-NL"/>
        </w:rPr>
        <w:t>melding mondeling wordt ingediend, wordt deze</w:t>
      </w:r>
      <w:r w:rsidR="00053DC6" w:rsidRPr="00146E42">
        <w:rPr>
          <w:lang w:val="nl-NL"/>
        </w:rPr>
        <w:t xml:space="preserve">, </w:t>
      </w:r>
      <w:r w:rsidR="004A0A9E" w:rsidRPr="00146E42">
        <w:rPr>
          <w:lang w:val="nl-NL"/>
        </w:rPr>
        <w:t xml:space="preserve">met voorafgaande toestemming </w:t>
      </w:r>
      <w:r w:rsidR="00053DC6" w:rsidRPr="00146E42">
        <w:rPr>
          <w:lang w:val="nl-NL"/>
        </w:rPr>
        <w:t xml:space="preserve">van de klokkenluider, </w:t>
      </w:r>
      <w:r w:rsidR="00437ED0" w:rsidRPr="00146E42">
        <w:rPr>
          <w:lang w:val="nl-NL"/>
        </w:rPr>
        <w:t xml:space="preserve">door de </w:t>
      </w:r>
      <w:r w:rsidR="001E45C0" w:rsidRPr="00146E42">
        <w:rPr>
          <w:lang w:val="nl-NL"/>
        </w:rPr>
        <w:t>meldingsbeheerder</w:t>
      </w:r>
      <w:r w:rsidR="00437ED0" w:rsidRPr="00146E42">
        <w:rPr>
          <w:lang w:val="nl-NL"/>
        </w:rPr>
        <w:t xml:space="preserve"> vastgelegd in een veilig, duurzaam en toegankelijk formaat, of door middel van een transcriptie van het gesprek. De </w:t>
      </w:r>
      <w:r w:rsidR="00D86223" w:rsidRPr="00146E42">
        <w:rPr>
          <w:lang w:val="nl-NL"/>
        </w:rPr>
        <w:t xml:space="preserve">klokkenluider </w:t>
      </w:r>
      <w:r w:rsidR="00437ED0" w:rsidRPr="00146E42">
        <w:rPr>
          <w:lang w:val="nl-NL"/>
        </w:rPr>
        <w:t>kan de mogelijkheid krijgen om de notulen van de vergadering te controleren, te corrigeren en te bevestigen door ze te ondertekenen.</w:t>
      </w:r>
    </w:p>
    <w:p w14:paraId="31C6D303" w14:textId="77777777" w:rsidR="00437ED0" w:rsidRPr="00146E42" w:rsidRDefault="00437ED0" w:rsidP="00CF0D36">
      <w:pPr>
        <w:pStyle w:val="Plattetekst"/>
        <w:spacing w:line="360" w:lineRule="auto"/>
        <w:ind w:left="854" w:right="109"/>
        <w:jc w:val="both"/>
        <w:rPr>
          <w:lang w:val="nl-NL"/>
        </w:rPr>
      </w:pPr>
    </w:p>
    <w:p w14:paraId="4C395D85" w14:textId="04C3509B" w:rsidR="008943BD" w:rsidRPr="0004650F" w:rsidRDefault="008943BD" w:rsidP="4E737039">
      <w:pPr>
        <w:pStyle w:val="Kop2"/>
        <w:numPr>
          <w:ilvl w:val="0"/>
          <w:numId w:val="22"/>
        </w:numPr>
        <w:tabs>
          <w:tab w:val="left" w:pos="1497"/>
        </w:tabs>
        <w:spacing w:before="157" w:after="240"/>
        <w:rPr>
          <w:color w:val="009FF5"/>
        </w:rPr>
      </w:pPr>
      <w:r w:rsidRPr="0004650F">
        <w:rPr>
          <w:color w:val="009FF5"/>
        </w:rPr>
        <w:t xml:space="preserve">Externe </w:t>
      </w:r>
      <w:proofErr w:type="spellStart"/>
      <w:r w:rsidRPr="0004650F">
        <w:rPr>
          <w:color w:val="009FF5"/>
        </w:rPr>
        <w:t>meldingskanalen</w:t>
      </w:r>
      <w:proofErr w:type="spellEnd"/>
    </w:p>
    <w:p w14:paraId="1BFD7A00" w14:textId="37CF7625" w:rsidR="0004650F" w:rsidRPr="00146E42" w:rsidRDefault="008943BD" w:rsidP="0004650F">
      <w:pPr>
        <w:pStyle w:val="Plattetekst"/>
        <w:spacing w:line="360" w:lineRule="auto"/>
        <w:ind w:left="854" w:right="109"/>
        <w:jc w:val="both"/>
        <w:rPr>
          <w:lang w:val="nl-NL"/>
        </w:rPr>
      </w:pPr>
      <w:r w:rsidRPr="00146E42">
        <w:rPr>
          <w:lang w:val="nl-NL"/>
        </w:rPr>
        <w:t>We moedigen klokkenluiders aan om gebruik te maken van onze interne meldingskanalen. Klokkenluiders hebben ook de mogelijkheid om hun melding in te dienen bij externe meldingskanalen</w:t>
      </w:r>
      <w:r w:rsidR="007E2C65" w:rsidRPr="00146E42">
        <w:rPr>
          <w:lang w:val="nl-NL"/>
        </w:rPr>
        <w:t xml:space="preserve">. De </w:t>
      </w:r>
      <w:r w:rsidR="007414E8" w:rsidRPr="00146E42">
        <w:rPr>
          <w:lang w:val="nl-NL"/>
        </w:rPr>
        <w:t xml:space="preserve">namen en </w:t>
      </w:r>
      <w:r w:rsidR="007E2C65" w:rsidRPr="00146E42">
        <w:rPr>
          <w:lang w:val="nl-NL"/>
        </w:rPr>
        <w:t xml:space="preserve">contactgegevens </w:t>
      </w:r>
      <w:r w:rsidR="007414E8" w:rsidRPr="00146E42">
        <w:rPr>
          <w:lang w:val="nl-NL"/>
        </w:rPr>
        <w:t xml:space="preserve">van de externe meldingskanalen </w:t>
      </w:r>
      <w:r w:rsidR="007E2C65" w:rsidRPr="00146E42">
        <w:rPr>
          <w:lang w:val="nl-NL"/>
        </w:rPr>
        <w:t xml:space="preserve">zijn te vinden via de volgende link: </w:t>
      </w:r>
    </w:p>
    <w:p w14:paraId="4FC59A39" w14:textId="7260CBC0" w:rsidR="008943BD" w:rsidRDefault="008943BD" w:rsidP="008943BD">
      <w:pPr>
        <w:pStyle w:val="Plattetekst"/>
        <w:spacing w:before="1" w:line="307" w:lineRule="auto"/>
        <w:ind w:left="854" w:right="104"/>
        <w:jc w:val="both"/>
        <w:rPr>
          <w:highlight w:val="yellow"/>
          <w:lang w:val="nl-NL"/>
        </w:rPr>
      </w:pPr>
    </w:p>
    <w:p w14:paraId="77A089CE" w14:textId="77777777" w:rsidR="00BA78D0" w:rsidRPr="00BA78D0" w:rsidRDefault="00BA78D0" w:rsidP="00BA78D0">
      <w:pPr>
        <w:pStyle w:val="Plattetekst"/>
        <w:spacing w:before="1" w:line="307" w:lineRule="auto"/>
        <w:ind w:left="854" w:right="104"/>
        <w:jc w:val="both"/>
        <w:rPr>
          <w:b/>
          <w:bCs/>
          <w:lang w:val="nl-NL"/>
        </w:rPr>
      </w:pPr>
      <w:r w:rsidRPr="00BA78D0">
        <w:rPr>
          <w:b/>
          <w:bCs/>
          <w:lang w:val="nl-NL"/>
        </w:rPr>
        <w:t>Federale Ombudsman</w:t>
      </w:r>
    </w:p>
    <w:p w14:paraId="64D3AEC0" w14:textId="77777777" w:rsidR="00BA78D0" w:rsidRPr="00BA78D0" w:rsidRDefault="00BA78D0" w:rsidP="00BA78D0">
      <w:pPr>
        <w:pStyle w:val="Plattetekst"/>
        <w:spacing w:before="1" w:line="307" w:lineRule="auto"/>
        <w:ind w:left="854" w:right="104"/>
        <w:jc w:val="both"/>
        <w:rPr>
          <w:lang w:val="nl-NL"/>
        </w:rPr>
      </w:pPr>
      <w:r w:rsidRPr="00BA78D0">
        <w:rPr>
          <w:lang w:val="nl-NL"/>
        </w:rPr>
        <w:t>Leuvenseweg 48 bus 6</w:t>
      </w:r>
    </w:p>
    <w:p w14:paraId="27E3F2F6" w14:textId="77777777" w:rsidR="00BA78D0" w:rsidRPr="00BA78D0" w:rsidRDefault="00BA78D0" w:rsidP="00BA78D0">
      <w:pPr>
        <w:pStyle w:val="Plattetekst"/>
        <w:spacing w:before="1" w:line="307" w:lineRule="auto"/>
        <w:ind w:left="854" w:right="104"/>
        <w:jc w:val="both"/>
        <w:rPr>
          <w:lang w:val="nl-NL"/>
        </w:rPr>
      </w:pPr>
      <w:r w:rsidRPr="00BA78D0">
        <w:rPr>
          <w:lang w:val="nl-NL"/>
        </w:rPr>
        <w:t>1000 Brussel, België</w:t>
      </w:r>
    </w:p>
    <w:p w14:paraId="6EECA0D4" w14:textId="00B76E21" w:rsidR="00BA78D0" w:rsidRPr="00BA78D0" w:rsidRDefault="00BA78D0" w:rsidP="00BA78D0">
      <w:pPr>
        <w:pStyle w:val="Plattetekst"/>
        <w:spacing w:before="1" w:line="307" w:lineRule="auto"/>
        <w:ind w:left="854" w:right="104"/>
        <w:jc w:val="both"/>
      </w:pPr>
      <w:r w:rsidRPr="00BA78D0">
        <w:t xml:space="preserve">E-mail: </w:t>
      </w:r>
      <w:hyperlink r:id="rId20" w:history="1">
        <w:r w:rsidRPr="00954A80">
          <w:rPr>
            <w:rStyle w:val="Hyperlink"/>
          </w:rPr>
          <w:t>integrity@federalombudsman.be</w:t>
        </w:r>
      </w:hyperlink>
      <w:r>
        <w:t xml:space="preserve"> </w:t>
      </w:r>
    </w:p>
    <w:p w14:paraId="06E2E094" w14:textId="77777777" w:rsidR="00BA78D0" w:rsidRPr="00BA78D0" w:rsidRDefault="00BA78D0" w:rsidP="00BA78D0">
      <w:pPr>
        <w:pStyle w:val="Plattetekst"/>
        <w:spacing w:before="1" w:line="307" w:lineRule="auto"/>
        <w:ind w:left="854" w:right="104"/>
        <w:jc w:val="both"/>
      </w:pPr>
    </w:p>
    <w:p w14:paraId="548E98CB" w14:textId="48CE2F1C" w:rsidR="00477F97" w:rsidRPr="00BA78D0" w:rsidRDefault="00BA78D0" w:rsidP="00BA78D0">
      <w:pPr>
        <w:pStyle w:val="Plattetekst"/>
        <w:spacing w:before="1" w:line="307" w:lineRule="auto"/>
        <w:ind w:left="854" w:right="104"/>
        <w:jc w:val="both"/>
        <w:rPr>
          <w:highlight w:val="yellow"/>
        </w:rPr>
      </w:pPr>
      <w:proofErr w:type="spellStart"/>
      <w:r w:rsidRPr="00BA78D0">
        <w:t>Telefoon</w:t>
      </w:r>
      <w:proofErr w:type="spellEnd"/>
      <w:r w:rsidRPr="00BA78D0">
        <w:t>: +32 (0)2 289 27 04</w:t>
      </w:r>
    </w:p>
    <w:p w14:paraId="2C8A79B8" w14:textId="77777777" w:rsidR="00A73D49" w:rsidRPr="00BA78D0" w:rsidRDefault="00A73D49" w:rsidP="008943BD">
      <w:pPr>
        <w:pStyle w:val="Plattetekst"/>
        <w:spacing w:before="1" w:line="307" w:lineRule="auto"/>
        <w:ind w:left="854" w:right="104"/>
        <w:jc w:val="both"/>
        <w:rPr>
          <w:highlight w:val="yellow"/>
        </w:rPr>
      </w:pPr>
    </w:p>
    <w:p w14:paraId="6F9C79E8" w14:textId="77777777" w:rsidR="00A73D49" w:rsidRPr="00BA78D0" w:rsidRDefault="00A73D49" w:rsidP="008943BD">
      <w:pPr>
        <w:pStyle w:val="Plattetekst"/>
        <w:spacing w:before="1" w:line="307" w:lineRule="auto"/>
        <w:ind w:left="854" w:right="104"/>
        <w:jc w:val="both"/>
        <w:rPr>
          <w:highlight w:val="yellow"/>
        </w:rPr>
      </w:pPr>
    </w:p>
    <w:p w14:paraId="7C608E3A" w14:textId="77777777" w:rsidR="00A73D49" w:rsidRPr="00BA78D0" w:rsidRDefault="00A73D49" w:rsidP="008943BD">
      <w:pPr>
        <w:pStyle w:val="Plattetekst"/>
        <w:spacing w:before="1" w:line="307" w:lineRule="auto"/>
        <w:ind w:left="854" w:right="104"/>
        <w:jc w:val="both"/>
        <w:rPr>
          <w:highlight w:val="yellow"/>
        </w:rPr>
      </w:pPr>
    </w:p>
    <w:p w14:paraId="0D42F5D6" w14:textId="77777777" w:rsidR="00A73D49" w:rsidRPr="00BA78D0" w:rsidRDefault="00A73D49" w:rsidP="008943BD">
      <w:pPr>
        <w:pStyle w:val="Plattetekst"/>
        <w:spacing w:before="1" w:line="307" w:lineRule="auto"/>
        <w:ind w:left="854" w:right="104"/>
        <w:jc w:val="both"/>
        <w:rPr>
          <w:highlight w:val="yellow"/>
        </w:rPr>
      </w:pPr>
    </w:p>
    <w:p w14:paraId="4596A6A9" w14:textId="77777777" w:rsidR="00A73D49" w:rsidRPr="00BA78D0" w:rsidRDefault="00A73D49" w:rsidP="008943BD">
      <w:pPr>
        <w:pStyle w:val="Plattetekst"/>
        <w:spacing w:before="1" w:line="307" w:lineRule="auto"/>
        <w:ind w:left="854" w:right="104"/>
        <w:jc w:val="both"/>
        <w:rPr>
          <w:highlight w:val="yellow"/>
        </w:rPr>
      </w:pPr>
    </w:p>
    <w:p w14:paraId="5630F8B9" w14:textId="77777777" w:rsidR="00A73D49" w:rsidRPr="00BA78D0" w:rsidRDefault="00A73D49" w:rsidP="008943BD">
      <w:pPr>
        <w:pStyle w:val="Plattetekst"/>
        <w:spacing w:before="1" w:line="307" w:lineRule="auto"/>
        <w:ind w:left="854" w:right="104"/>
        <w:jc w:val="both"/>
        <w:rPr>
          <w:highlight w:val="yellow"/>
        </w:rPr>
      </w:pPr>
    </w:p>
    <w:p w14:paraId="58FAEA9C" w14:textId="77777777" w:rsidR="00A73D49" w:rsidRPr="00BA78D0" w:rsidRDefault="00A73D49" w:rsidP="008943BD">
      <w:pPr>
        <w:pStyle w:val="Plattetekst"/>
        <w:spacing w:before="1" w:line="307" w:lineRule="auto"/>
        <w:ind w:left="854" w:right="104"/>
        <w:jc w:val="both"/>
        <w:rPr>
          <w:highlight w:val="yellow"/>
        </w:rPr>
      </w:pPr>
    </w:p>
    <w:p w14:paraId="0111B9B6" w14:textId="77777777" w:rsidR="007E2C65" w:rsidRPr="00BA78D0" w:rsidRDefault="007E2C65" w:rsidP="008943BD">
      <w:pPr>
        <w:pStyle w:val="Plattetekst"/>
        <w:spacing w:before="1" w:line="307" w:lineRule="auto"/>
        <w:ind w:left="854" w:right="104"/>
        <w:jc w:val="both"/>
        <w:rPr>
          <w:highlight w:val="yellow"/>
        </w:rPr>
      </w:pPr>
    </w:p>
    <w:p w14:paraId="5E383E49" w14:textId="77777777" w:rsidR="00954C3D" w:rsidRPr="00BA78D0" w:rsidRDefault="00954C3D" w:rsidP="00CF0D36">
      <w:pPr>
        <w:pStyle w:val="Plattetekst"/>
        <w:spacing w:line="307" w:lineRule="auto"/>
        <w:ind w:left="854" w:right="109"/>
        <w:jc w:val="both"/>
      </w:pPr>
    </w:p>
    <w:p w14:paraId="17019B09" w14:textId="77777777" w:rsidR="000B1D76" w:rsidRPr="00BA78D0" w:rsidRDefault="000B1D76" w:rsidP="00CF0D36">
      <w:pPr>
        <w:pStyle w:val="Plattetekst"/>
        <w:spacing w:line="307" w:lineRule="auto"/>
        <w:ind w:left="854" w:right="109"/>
        <w:jc w:val="both"/>
      </w:pPr>
    </w:p>
    <w:p w14:paraId="698F8220" w14:textId="77777777" w:rsidR="000B1D76" w:rsidRPr="00BA78D0" w:rsidRDefault="000B1D76" w:rsidP="00CF0D36">
      <w:pPr>
        <w:pStyle w:val="Plattetekst"/>
        <w:spacing w:line="307" w:lineRule="auto"/>
        <w:ind w:left="854" w:right="109"/>
        <w:jc w:val="both"/>
      </w:pPr>
    </w:p>
    <w:p w14:paraId="65BD3B16" w14:textId="77777777" w:rsidR="000B1D76" w:rsidRPr="00BA78D0" w:rsidRDefault="000B1D76" w:rsidP="00CF0D36">
      <w:pPr>
        <w:pStyle w:val="Plattetekst"/>
        <w:spacing w:line="307" w:lineRule="auto"/>
        <w:ind w:left="854" w:right="109"/>
        <w:jc w:val="both"/>
      </w:pPr>
    </w:p>
    <w:p w14:paraId="713FFA53" w14:textId="77777777" w:rsidR="000B1D76" w:rsidRPr="00BA78D0" w:rsidRDefault="000B1D76" w:rsidP="00CF0D36">
      <w:pPr>
        <w:pStyle w:val="Plattetekst"/>
        <w:spacing w:line="307" w:lineRule="auto"/>
        <w:ind w:left="854" w:right="109"/>
        <w:jc w:val="both"/>
      </w:pPr>
    </w:p>
    <w:p w14:paraId="6355D661" w14:textId="77777777" w:rsidR="000B1D76" w:rsidRPr="00BA78D0" w:rsidRDefault="000B1D76" w:rsidP="00CF0D36">
      <w:pPr>
        <w:pStyle w:val="Plattetekst"/>
        <w:spacing w:line="307" w:lineRule="auto"/>
        <w:ind w:left="854" w:right="109"/>
        <w:jc w:val="both"/>
      </w:pPr>
    </w:p>
    <w:p w14:paraId="3C88F1B2" w14:textId="77777777" w:rsidR="00DF7888" w:rsidRPr="00BA78D0" w:rsidRDefault="00DF7888" w:rsidP="00CF0D36">
      <w:pPr>
        <w:pStyle w:val="Plattetekst"/>
        <w:spacing w:line="307" w:lineRule="auto"/>
        <w:ind w:left="854" w:right="109"/>
        <w:jc w:val="both"/>
      </w:pPr>
    </w:p>
    <w:p w14:paraId="4262057A" w14:textId="5A84A8AF" w:rsidR="00954C3D" w:rsidRPr="00146E42" w:rsidRDefault="00BD65D8">
      <w:pPr>
        <w:pStyle w:val="Kop1"/>
        <w:jc w:val="both"/>
        <w:rPr>
          <w:lang w:val="nl-NL"/>
        </w:rPr>
      </w:pPr>
      <w:bookmarkStart w:id="2" w:name="_TOC_250001"/>
      <w:r w:rsidRPr="00146E42">
        <w:rPr>
          <w:color w:val="009FF5"/>
          <w:lang w:val="nl-NL"/>
        </w:rPr>
        <w:t xml:space="preserve">Rechten en plichten van een </w:t>
      </w:r>
      <w:r w:rsidRPr="00146E42">
        <w:rPr>
          <w:color w:val="009FF5"/>
          <w:spacing w:val="-2"/>
          <w:lang w:val="nl-NL"/>
        </w:rPr>
        <w:t xml:space="preserve">klokkenluider </w:t>
      </w:r>
      <w:bookmarkEnd w:id="2"/>
    </w:p>
    <w:p w14:paraId="56A38CD2" w14:textId="77777777" w:rsidR="0065368F" w:rsidRPr="00146E42" w:rsidRDefault="0065368F" w:rsidP="00CF0D36">
      <w:pPr>
        <w:pStyle w:val="Kop1"/>
        <w:jc w:val="both"/>
        <w:rPr>
          <w:lang w:val="nl-NL"/>
        </w:rPr>
      </w:pPr>
    </w:p>
    <w:p w14:paraId="5B5E44C1" w14:textId="6AFEE5AD" w:rsidR="0065368F" w:rsidRPr="00CF0D36" w:rsidRDefault="00BD65D8" w:rsidP="00CF0D36">
      <w:pPr>
        <w:pStyle w:val="Kop2"/>
        <w:numPr>
          <w:ilvl w:val="0"/>
          <w:numId w:val="20"/>
        </w:numPr>
        <w:tabs>
          <w:tab w:val="left" w:pos="993"/>
        </w:tabs>
        <w:spacing w:before="155" w:after="240"/>
        <w:ind w:left="1134"/>
        <w:rPr>
          <w:color w:val="009FF5"/>
        </w:rPr>
      </w:pPr>
      <w:proofErr w:type="spellStart"/>
      <w:r w:rsidRPr="00CF0D36">
        <w:rPr>
          <w:color w:val="009FF5"/>
        </w:rPr>
        <w:t>Vertrouwelijkheid</w:t>
      </w:r>
      <w:proofErr w:type="spellEnd"/>
    </w:p>
    <w:p w14:paraId="41850CC4" w14:textId="4899ECD1" w:rsidR="0065368F" w:rsidRPr="00146E42" w:rsidRDefault="003C08EA" w:rsidP="00CF0D36">
      <w:pPr>
        <w:pStyle w:val="Plattetekst"/>
        <w:spacing w:line="360" w:lineRule="auto"/>
        <w:ind w:left="709" w:right="106"/>
        <w:jc w:val="both"/>
        <w:rPr>
          <w:lang w:val="nl-NL"/>
        </w:rPr>
      </w:pPr>
      <w:r w:rsidRPr="00146E42">
        <w:rPr>
          <w:lang w:val="nl-NL"/>
        </w:rPr>
        <w:t xml:space="preserve">thyssenkrupp </w:t>
      </w:r>
      <w:r w:rsidR="00FB5F13" w:rsidRPr="00146E42">
        <w:rPr>
          <w:lang w:val="nl-NL"/>
        </w:rPr>
        <w:t xml:space="preserve">garandeert de vertrouwelijkheid van de </w:t>
      </w:r>
      <w:r w:rsidR="00BD65D8" w:rsidRPr="00146E42">
        <w:rPr>
          <w:lang w:val="nl-NL"/>
        </w:rPr>
        <w:t>identiteit van de klokkenluider</w:t>
      </w:r>
      <w:r w:rsidR="00FB5F13" w:rsidRPr="00146E42">
        <w:rPr>
          <w:lang w:val="nl-NL"/>
        </w:rPr>
        <w:t xml:space="preserve">, de inhoud van de melding en de documentatie die </w:t>
      </w:r>
      <w:r w:rsidR="00B831FC" w:rsidRPr="00146E42">
        <w:rPr>
          <w:lang w:val="nl-NL"/>
        </w:rPr>
        <w:t xml:space="preserve">tijdens het onderzoek </w:t>
      </w:r>
      <w:r w:rsidR="00FB5F13" w:rsidRPr="00146E42">
        <w:rPr>
          <w:lang w:val="nl-NL"/>
        </w:rPr>
        <w:t>wordt doorgestuurd</w:t>
      </w:r>
      <w:r w:rsidR="00B62742" w:rsidRPr="00146E42">
        <w:rPr>
          <w:lang w:val="nl-NL"/>
        </w:rPr>
        <w:t>.</w:t>
      </w:r>
    </w:p>
    <w:p w14:paraId="2847877B" w14:textId="77777777" w:rsidR="0065368F" w:rsidRPr="00146E42" w:rsidRDefault="0065368F">
      <w:pPr>
        <w:pStyle w:val="Plattetekst"/>
        <w:spacing w:before="216"/>
        <w:rPr>
          <w:lang w:val="nl-NL"/>
        </w:rPr>
      </w:pPr>
    </w:p>
    <w:p w14:paraId="5B255013" w14:textId="541EE0CC" w:rsidR="0065368F" w:rsidRPr="00CF0D36" w:rsidRDefault="00BD65D8" w:rsidP="00CF0D36">
      <w:pPr>
        <w:pStyle w:val="Kop2"/>
        <w:numPr>
          <w:ilvl w:val="0"/>
          <w:numId w:val="20"/>
        </w:numPr>
        <w:tabs>
          <w:tab w:val="left" w:pos="1138"/>
        </w:tabs>
        <w:spacing w:before="155" w:after="240"/>
        <w:ind w:left="1134"/>
        <w:rPr>
          <w:color w:val="009FF5"/>
        </w:rPr>
      </w:pPr>
      <w:proofErr w:type="spellStart"/>
      <w:r w:rsidRPr="00CF0D36">
        <w:rPr>
          <w:color w:val="009FF5"/>
        </w:rPr>
        <w:t>Bescherming</w:t>
      </w:r>
      <w:proofErr w:type="spellEnd"/>
      <w:r w:rsidRPr="00CF0D36">
        <w:rPr>
          <w:color w:val="009FF5"/>
        </w:rPr>
        <w:t xml:space="preserve"> </w:t>
      </w:r>
      <w:proofErr w:type="spellStart"/>
      <w:r w:rsidRPr="00CF0D36">
        <w:rPr>
          <w:color w:val="009FF5"/>
        </w:rPr>
        <w:t>tegen</w:t>
      </w:r>
      <w:proofErr w:type="spellEnd"/>
      <w:r w:rsidRPr="00CF0D36">
        <w:rPr>
          <w:color w:val="009FF5"/>
        </w:rPr>
        <w:t xml:space="preserve"> </w:t>
      </w:r>
      <w:proofErr w:type="spellStart"/>
      <w:r w:rsidRPr="00CF0D36">
        <w:rPr>
          <w:color w:val="009FF5"/>
        </w:rPr>
        <w:t>represailles</w:t>
      </w:r>
      <w:proofErr w:type="spellEnd"/>
    </w:p>
    <w:p w14:paraId="3519C0FA" w14:textId="21ACC076" w:rsidR="00A74EF5" w:rsidRPr="00146E42" w:rsidRDefault="00BD65D8" w:rsidP="00CF0D36">
      <w:pPr>
        <w:pStyle w:val="Plattetekst"/>
        <w:spacing w:line="360" w:lineRule="auto"/>
        <w:ind w:left="720" w:right="105"/>
        <w:jc w:val="both"/>
        <w:rPr>
          <w:lang w:val="nl-NL"/>
        </w:rPr>
      </w:pPr>
      <w:r w:rsidRPr="00146E42">
        <w:rPr>
          <w:lang w:val="nl-NL"/>
        </w:rPr>
        <w:t xml:space="preserve">thyssenkrupp verbiedt strikt en tolereert geen enkele vorm van vergelding </w:t>
      </w:r>
      <w:r w:rsidR="00C04BAA" w:rsidRPr="00146E42">
        <w:rPr>
          <w:lang w:val="nl-NL"/>
        </w:rPr>
        <w:t xml:space="preserve">(bijv. nadelige maatregelen, disciplinaire maatregelen, bedreigingen, intimidatie) </w:t>
      </w:r>
      <w:r w:rsidRPr="00146E42">
        <w:rPr>
          <w:lang w:val="nl-NL"/>
        </w:rPr>
        <w:t xml:space="preserve">voor het te goeder trouw melden van een overtreding of het anderszins meewerken aan een onderzoek naar een overtreding. </w:t>
      </w:r>
      <w:r w:rsidR="00F22B4A" w:rsidRPr="00146E42">
        <w:rPr>
          <w:lang w:val="nl-NL"/>
        </w:rPr>
        <w:t xml:space="preserve">Het opzettelijk melden van </w:t>
      </w:r>
      <w:r w:rsidR="00A74EF5" w:rsidRPr="00146E42">
        <w:rPr>
          <w:lang w:val="nl-NL"/>
        </w:rPr>
        <w:t xml:space="preserve">valse informatie ("kwaadwillige meldingen") </w:t>
      </w:r>
      <w:r w:rsidR="000240B3" w:rsidRPr="00146E42">
        <w:rPr>
          <w:lang w:val="nl-NL"/>
        </w:rPr>
        <w:t>kan leiden tot disciplinaire maatregelen of civielrechtelijke/strafrechtelijke aansprakelijkheid</w:t>
      </w:r>
      <w:r w:rsidR="00B113E4" w:rsidRPr="00146E42">
        <w:rPr>
          <w:lang w:val="nl-NL"/>
        </w:rPr>
        <w:t xml:space="preserve">. </w:t>
      </w:r>
      <w:r w:rsidR="00A74EF5" w:rsidRPr="00146E42">
        <w:rPr>
          <w:lang w:val="nl-NL"/>
        </w:rPr>
        <w:t>Maatregelen die worden genomen als gevolg van kwaadwillige meldingen zijn geen vergeldingsmaatregelen.</w:t>
      </w:r>
    </w:p>
    <w:p w14:paraId="65F4F619" w14:textId="77777777" w:rsidR="008733D6" w:rsidRPr="00146E42" w:rsidRDefault="008733D6" w:rsidP="00CF0D36">
      <w:pPr>
        <w:rPr>
          <w:color w:val="009FF5"/>
          <w:lang w:val="nl-NL"/>
        </w:rPr>
      </w:pPr>
    </w:p>
    <w:p w14:paraId="2BE9BE74" w14:textId="23ABBF93" w:rsidR="00954C3D" w:rsidRPr="00CF0D36" w:rsidRDefault="00F9280D" w:rsidP="00CF0D36">
      <w:pPr>
        <w:pStyle w:val="Kop2"/>
        <w:numPr>
          <w:ilvl w:val="0"/>
          <w:numId w:val="20"/>
        </w:numPr>
        <w:tabs>
          <w:tab w:val="left" w:pos="1138"/>
        </w:tabs>
        <w:spacing w:before="155" w:after="240" w:line="360" w:lineRule="auto"/>
        <w:ind w:left="1134"/>
        <w:rPr>
          <w:color w:val="009FF5"/>
        </w:rPr>
      </w:pPr>
      <w:proofErr w:type="spellStart"/>
      <w:r w:rsidRPr="6D2E9112">
        <w:rPr>
          <w:color w:val="009FF5"/>
        </w:rPr>
        <w:t>Bescherming</w:t>
      </w:r>
      <w:proofErr w:type="spellEnd"/>
      <w:r w:rsidRPr="6D2E9112">
        <w:rPr>
          <w:color w:val="009FF5"/>
        </w:rPr>
        <w:t xml:space="preserve"> van </w:t>
      </w:r>
      <w:proofErr w:type="spellStart"/>
      <w:r w:rsidR="00954C3D" w:rsidRPr="6D2E9112">
        <w:rPr>
          <w:color w:val="009FF5"/>
        </w:rPr>
        <w:t>andere</w:t>
      </w:r>
      <w:proofErr w:type="spellEnd"/>
      <w:r w:rsidR="00954C3D" w:rsidRPr="6D2E9112">
        <w:rPr>
          <w:color w:val="009FF5"/>
        </w:rPr>
        <w:t xml:space="preserve"> </w:t>
      </w:r>
      <w:proofErr w:type="spellStart"/>
      <w:r w:rsidR="00954C3D" w:rsidRPr="6D2E9112">
        <w:rPr>
          <w:color w:val="009FF5"/>
        </w:rPr>
        <w:t>betrokken</w:t>
      </w:r>
      <w:proofErr w:type="spellEnd"/>
      <w:r w:rsidR="00B0627E" w:rsidRPr="6D2E9112">
        <w:rPr>
          <w:color w:val="009FF5"/>
        </w:rPr>
        <w:t xml:space="preserve"> </w:t>
      </w:r>
      <w:proofErr w:type="spellStart"/>
      <w:r w:rsidR="00B0627E" w:rsidRPr="6D2E9112">
        <w:rPr>
          <w:color w:val="009FF5"/>
        </w:rPr>
        <w:t>personen</w:t>
      </w:r>
      <w:proofErr w:type="spellEnd"/>
    </w:p>
    <w:p w14:paraId="413C2894" w14:textId="0EE12466" w:rsidR="00954C3D" w:rsidRPr="00146E42" w:rsidRDefault="00954C3D" w:rsidP="009366C3">
      <w:pPr>
        <w:pStyle w:val="Plattetekst"/>
        <w:spacing w:line="360" w:lineRule="auto"/>
        <w:ind w:left="720" w:right="109"/>
        <w:jc w:val="both"/>
        <w:rPr>
          <w:lang w:val="nl-NL"/>
        </w:rPr>
      </w:pPr>
      <w:r w:rsidRPr="00146E42">
        <w:rPr>
          <w:lang w:val="nl-NL"/>
        </w:rPr>
        <w:t xml:space="preserve">Tijdens </w:t>
      </w:r>
      <w:r w:rsidR="00C6103C" w:rsidRPr="00146E42">
        <w:rPr>
          <w:lang w:val="nl-NL"/>
        </w:rPr>
        <w:t xml:space="preserve">het </w:t>
      </w:r>
      <w:r w:rsidRPr="00146E42">
        <w:rPr>
          <w:lang w:val="nl-NL"/>
        </w:rPr>
        <w:t xml:space="preserve">onderzoek streeft thyssenkrupp ernaar de legitieme belangen van personen die door een </w:t>
      </w:r>
      <w:r w:rsidR="008733D6" w:rsidRPr="00146E42">
        <w:rPr>
          <w:lang w:val="nl-NL"/>
        </w:rPr>
        <w:t>melding</w:t>
      </w:r>
      <w:r w:rsidRPr="00146E42">
        <w:rPr>
          <w:lang w:val="nl-NL"/>
        </w:rPr>
        <w:t xml:space="preserve"> worden getroffen (inclusief beschuldigde personen) te beschermen </w:t>
      </w:r>
      <w:r w:rsidR="005F1566" w:rsidRPr="00146E42">
        <w:rPr>
          <w:lang w:val="nl-NL"/>
        </w:rPr>
        <w:t>en andere betrokken personen tegen laster te beschermen</w:t>
      </w:r>
      <w:r w:rsidRPr="00146E42">
        <w:rPr>
          <w:lang w:val="nl-NL"/>
        </w:rPr>
        <w:t>.</w:t>
      </w:r>
      <w:r w:rsidR="0045512D" w:rsidRPr="00146E42">
        <w:rPr>
          <w:lang w:val="nl-NL"/>
        </w:rPr>
        <w:t xml:space="preserve"> Tijdens het onderzoek </w:t>
      </w:r>
      <w:r w:rsidRPr="00146E42">
        <w:rPr>
          <w:lang w:val="nl-NL"/>
        </w:rPr>
        <w:t xml:space="preserve">volgt thyssenkrupp strikt </w:t>
      </w:r>
      <w:r w:rsidR="0045512D" w:rsidRPr="00146E42">
        <w:rPr>
          <w:lang w:val="nl-NL"/>
        </w:rPr>
        <w:t xml:space="preserve">het </w:t>
      </w:r>
      <w:r w:rsidRPr="00146E42">
        <w:rPr>
          <w:lang w:val="nl-NL"/>
        </w:rPr>
        <w:t xml:space="preserve">vermoeden van onschuld </w:t>
      </w:r>
      <w:r w:rsidR="00122048" w:rsidRPr="00146E42">
        <w:rPr>
          <w:lang w:val="nl-NL"/>
        </w:rPr>
        <w:t xml:space="preserve">van de beschuldigde personen </w:t>
      </w:r>
      <w:r w:rsidRPr="00146E42">
        <w:rPr>
          <w:lang w:val="nl-NL"/>
        </w:rPr>
        <w:t xml:space="preserve">en </w:t>
      </w:r>
      <w:r w:rsidR="00767E36" w:rsidRPr="00146E42">
        <w:rPr>
          <w:lang w:val="nl-NL"/>
        </w:rPr>
        <w:t xml:space="preserve">het </w:t>
      </w:r>
      <w:r w:rsidRPr="00146E42">
        <w:rPr>
          <w:lang w:val="nl-NL"/>
        </w:rPr>
        <w:t>"</w:t>
      </w:r>
      <w:proofErr w:type="spellStart"/>
      <w:r w:rsidRPr="00146E42">
        <w:rPr>
          <w:lang w:val="nl-NL"/>
        </w:rPr>
        <w:t>need</w:t>
      </w:r>
      <w:proofErr w:type="spellEnd"/>
      <w:r w:rsidRPr="00146E42">
        <w:rPr>
          <w:lang w:val="nl-NL"/>
        </w:rPr>
        <w:t xml:space="preserve"> </w:t>
      </w:r>
      <w:proofErr w:type="spellStart"/>
      <w:r w:rsidRPr="00146E42">
        <w:rPr>
          <w:lang w:val="nl-NL"/>
        </w:rPr>
        <w:t>to</w:t>
      </w:r>
      <w:proofErr w:type="spellEnd"/>
      <w:r w:rsidRPr="00146E42">
        <w:rPr>
          <w:lang w:val="nl-NL"/>
        </w:rPr>
        <w:t xml:space="preserve"> </w:t>
      </w:r>
      <w:proofErr w:type="spellStart"/>
      <w:r w:rsidRPr="00146E42">
        <w:rPr>
          <w:lang w:val="nl-NL"/>
        </w:rPr>
        <w:t>know</w:t>
      </w:r>
      <w:proofErr w:type="spellEnd"/>
      <w:r w:rsidRPr="00146E42">
        <w:rPr>
          <w:lang w:val="nl-NL"/>
        </w:rPr>
        <w:t>"-principe</w:t>
      </w:r>
      <w:r w:rsidR="00767E36" w:rsidRPr="00146E42">
        <w:rPr>
          <w:lang w:val="nl-NL"/>
        </w:rPr>
        <w:t xml:space="preserve">, </w:t>
      </w:r>
      <w:r w:rsidR="001417C1" w:rsidRPr="00146E42">
        <w:rPr>
          <w:lang w:val="nl-NL"/>
        </w:rPr>
        <w:t xml:space="preserve">wat betekent </w:t>
      </w:r>
      <w:r w:rsidR="00767E36" w:rsidRPr="00146E42">
        <w:rPr>
          <w:lang w:val="nl-NL"/>
        </w:rPr>
        <w:t xml:space="preserve">dat informatie alleen wordt </w:t>
      </w:r>
      <w:r w:rsidR="001417C1" w:rsidRPr="00146E42">
        <w:rPr>
          <w:lang w:val="nl-NL"/>
        </w:rPr>
        <w:t xml:space="preserve">vrijgegeven </w:t>
      </w:r>
      <w:r w:rsidR="00767E36" w:rsidRPr="00146E42">
        <w:rPr>
          <w:lang w:val="nl-NL"/>
        </w:rPr>
        <w:t xml:space="preserve">als </w:t>
      </w:r>
      <w:r w:rsidR="00D133DA" w:rsidRPr="00146E42">
        <w:rPr>
          <w:lang w:val="nl-NL"/>
        </w:rPr>
        <w:t>dat nodig is</w:t>
      </w:r>
      <w:r w:rsidR="00C6103C" w:rsidRPr="00146E42">
        <w:rPr>
          <w:lang w:val="nl-NL"/>
        </w:rPr>
        <w:t xml:space="preserve">. </w:t>
      </w:r>
      <w:r w:rsidR="0045779C" w:rsidRPr="00146E42">
        <w:rPr>
          <w:lang w:val="nl-NL"/>
        </w:rPr>
        <w:t>Er worden geen financiële voordelen aangeboden of verstrekt aan klokkenluiders.</w:t>
      </w:r>
    </w:p>
    <w:p w14:paraId="0858445D" w14:textId="77777777" w:rsidR="009366C3" w:rsidRPr="00146E42" w:rsidRDefault="009366C3" w:rsidP="009366C3">
      <w:pPr>
        <w:pStyle w:val="Plattetekst"/>
        <w:spacing w:line="360" w:lineRule="auto"/>
        <w:ind w:left="720" w:right="109"/>
        <w:jc w:val="both"/>
        <w:rPr>
          <w:lang w:val="nl-NL"/>
        </w:rPr>
      </w:pPr>
    </w:p>
    <w:p w14:paraId="2141B620" w14:textId="0064972C" w:rsidR="0065368F" w:rsidRPr="00CF0D36" w:rsidRDefault="00BD65D8" w:rsidP="00CF0D36">
      <w:pPr>
        <w:pStyle w:val="Kop2"/>
        <w:numPr>
          <w:ilvl w:val="0"/>
          <w:numId w:val="20"/>
        </w:numPr>
        <w:tabs>
          <w:tab w:val="left" w:pos="1138"/>
        </w:tabs>
        <w:spacing w:before="155" w:after="240" w:line="360" w:lineRule="auto"/>
        <w:ind w:left="1134"/>
        <w:rPr>
          <w:color w:val="009FF5"/>
        </w:rPr>
      </w:pPr>
      <w:proofErr w:type="spellStart"/>
      <w:r w:rsidRPr="00CF0D36">
        <w:rPr>
          <w:color w:val="009FF5"/>
        </w:rPr>
        <w:t>Mogelijkheid</w:t>
      </w:r>
      <w:proofErr w:type="spellEnd"/>
      <w:r w:rsidRPr="00CF0D36">
        <w:rPr>
          <w:color w:val="009FF5"/>
        </w:rPr>
        <w:t xml:space="preserve"> tot </w:t>
      </w:r>
      <w:proofErr w:type="spellStart"/>
      <w:r w:rsidRPr="00CF0D36">
        <w:rPr>
          <w:color w:val="009FF5"/>
        </w:rPr>
        <w:t>anonieme</w:t>
      </w:r>
      <w:proofErr w:type="spellEnd"/>
      <w:r w:rsidRPr="00CF0D36">
        <w:rPr>
          <w:color w:val="009FF5"/>
        </w:rPr>
        <w:t xml:space="preserve"> melding</w:t>
      </w:r>
    </w:p>
    <w:p w14:paraId="75388939" w14:textId="5DB77625" w:rsidR="0065368F" w:rsidRDefault="00231B7D" w:rsidP="00CF0D36">
      <w:pPr>
        <w:pStyle w:val="Plattetekst"/>
        <w:spacing w:line="360" w:lineRule="auto"/>
        <w:ind w:left="709" w:right="107"/>
        <w:jc w:val="both"/>
      </w:pPr>
      <w:r w:rsidRPr="00146E42">
        <w:rPr>
          <w:lang w:val="nl-NL"/>
        </w:rPr>
        <w:t xml:space="preserve">Anonimiteit van klokkenluiders bij het melden is toegestaan. Niettemin kan het bekendmaken van de identiteit het onderzoek vergemakkelijken. </w:t>
      </w:r>
      <w:proofErr w:type="spellStart"/>
      <w:r w:rsidR="00BD65D8">
        <w:t>Ongeacht</w:t>
      </w:r>
      <w:proofErr w:type="spellEnd"/>
      <w:r w:rsidR="00BD65D8">
        <w:t xml:space="preserve"> de </w:t>
      </w:r>
      <w:proofErr w:type="spellStart"/>
      <w:r w:rsidR="00BD65D8">
        <w:t>anonimiteit</w:t>
      </w:r>
      <w:proofErr w:type="spellEnd"/>
      <w:r w:rsidR="00BD65D8">
        <w:t xml:space="preserve"> </w:t>
      </w:r>
      <w:proofErr w:type="spellStart"/>
      <w:r w:rsidR="00BD65D8">
        <w:t>worden</w:t>
      </w:r>
      <w:proofErr w:type="spellEnd"/>
      <w:r w:rsidR="00BD65D8">
        <w:t xml:space="preserve"> alle </w:t>
      </w:r>
      <w:proofErr w:type="spellStart"/>
      <w:r w:rsidR="00BD65D8">
        <w:t>meldingen</w:t>
      </w:r>
      <w:proofErr w:type="spellEnd"/>
      <w:r w:rsidR="00BD65D8">
        <w:t xml:space="preserve"> </w:t>
      </w:r>
      <w:proofErr w:type="spellStart"/>
      <w:r w:rsidR="00BD65D8">
        <w:t>serieus</w:t>
      </w:r>
      <w:proofErr w:type="spellEnd"/>
      <w:r w:rsidR="00BD65D8">
        <w:t xml:space="preserve"> </w:t>
      </w:r>
      <w:proofErr w:type="spellStart"/>
      <w:r w:rsidR="00BD65D8">
        <w:t>behandeld</w:t>
      </w:r>
      <w:proofErr w:type="spellEnd"/>
      <w:r w:rsidR="00BD65D8">
        <w:t>.</w:t>
      </w:r>
    </w:p>
    <w:p w14:paraId="280A1297" w14:textId="77777777" w:rsidR="007906FC" w:rsidRDefault="007906FC" w:rsidP="00EB53A1">
      <w:pPr>
        <w:pStyle w:val="Plattetekst"/>
        <w:spacing w:line="360" w:lineRule="auto"/>
        <w:ind w:right="109"/>
        <w:jc w:val="both"/>
      </w:pPr>
    </w:p>
    <w:p w14:paraId="2BBAEF33" w14:textId="2E0810A8" w:rsidR="0065368F" w:rsidRPr="00CF0D36" w:rsidRDefault="00BD65D8" w:rsidP="00CF0D36">
      <w:pPr>
        <w:pStyle w:val="Kop2"/>
        <w:numPr>
          <w:ilvl w:val="0"/>
          <w:numId w:val="20"/>
        </w:numPr>
        <w:tabs>
          <w:tab w:val="left" w:pos="1138"/>
        </w:tabs>
        <w:spacing w:before="155" w:after="240"/>
        <w:ind w:left="1134"/>
        <w:rPr>
          <w:color w:val="009FF5"/>
        </w:rPr>
      </w:pPr>
      <w:r w:rsidRPr="00CF0D36">
        <w:rPr>
          <w:color w:val="009FF5"/>
        </w:rPr>
        <w:t xml:space="preserve">Geen </w:t>
      </w:r>
      <w:proofErr w:type="spellStart"/>
      <w:r w:rsidRPr="00CF0D36">
        <w:rPr>
          <w:color w:val="009FF5"/>
        </w:rPr>
        <w:t>onderzoek</w:t>
      </w:r>
      <w:proofErr w:type="spellEnd"/>
      <w:r w:rsidRPr="00CF0D36">
        <w:rPr>
          <w:color w:val="009FF5"/>
        </w:rPr>
        <w:t xml:space="preserve"> door </w:t>
      </w:r>
      <w:proofErr w:type="spellStart"/>
      <w:r w:rsidRPr="00CF0D36">
        <w:rPr>
          <w:color w:val="009FF5"/>
        </w:rPr>
        <w:t>klokkenluiders</w:t>
      </w:r>
      <w:proofErr w:type="spellEnd"/>
    </w:p>
    <w:p w14:paraId="72954B33" w14:textId="0673D42E" w:rsidR="00007D40" w:rsidRPr="00146E42" w:rsidRDefault="2C2D28F9" w:rsidP="009366C3">
      <w:pPr>
        <w:pStyle w:val="Plattetekst"/>
        <w:spacing w:before="211" w:line="360" w:lineRule="auto"/>
        <w:ind w:left="720"/>
        <w:rPr>
          <w:spacing w:val="-2"/>
          <w:lang w:val="nl-NL"/>
        </w:rPr>
        <w:sectPr w:rsidR="00007D40" w:rsidRPr="00146E42" w:rsidSect="008305A4">
          <w:pgSz w:w="11910" w:h="16840"/>
          <w:pgMar w:top="1160" w:right="940" w:bottom="280" w:left="960" w:header="914" w:footer="0" w:gutter="0"/>
          <w:cols w:space="720"/>
        </w:sectPr>
      </w:pPr>
      <w:r w:rsidRPr="00146E42">
        <w:rPr>
          <w:lang w:val="nl-NL"/>
        </w:rPr>
        <w:t xml:space="preserve">Om juridische en veiligheidsredenen verwachten we niet dat </w:t>
      </w:r>
      <w:r w:rsidR="75F7A504" w:rsidRPr="00146E42">
        <w:rPr>
          <w:lang w:val="nl-NL"/>
        </w:rPr>
        <w:t xml:space="preserve">klokkenluiders </w:t>
      </w:r>
      <w:r w:rsidR="00DE1EDE" w:rsidRPr="00146E42">
        <w:rPr>
          <w:spacing w:val="-2"/>
          <w:lang w:val="nl-NL"/>
        </w:rPr>
        <w:t xml:space="preserve">zelf </w:t>
      </w:r>
      <w:r w:rsidRPr="00146E42">
        <w:rPr>
          <w:lang w:val="nl-NL"/>
        </w:rPr>
        <w:t xml:space="preserve">onderzoek doen </w:t>
      </w:r>
      <w:r w:rsidRPr="00146E42">
        <w:rPr>
          <w:spacing w:val="-2"/>
          <w:lang w:val="nl-NL"/>
        </w:rPr>
        <w:t>naar overtredingen van de</w:t>
      </w:r>
      <w:r w:rsidRPr="00146E42">
        <w:rPr>
          <w:lang w:val="nl-NL"/>
        </w:rPr>
        <w:t xml:space="preserve"> </w:t>
      </w:r>
      <w:proofErr w:type="spellStart"/>
      <w:r w:rsidRPr="00146E42">
        <w:rPr>
          <w:lang w:val="nl-NL"/>
        </w:rPr>
        <w:t>compliancevoorschriften</w:t>
      </w:r>
      <w:proofErr w:type="spellEnd"/>
      <w:r w:rsidR="00954C3D" w:rsidRPr="00146E42">
        <w:rPr>
          <w:lang w:val="nl-NL"/>
        </w:rPr>
        <w:t xml:space="preserve">. </w:t>
      </w:r>
      <w:r w:rsidR="00BD65D8" w:rsidRPr="00146E42">
        <w:rPr>
          <w:lang w:val="nl-NL"/>
        </w:rPr>
        <w:t xml:space="preserve">Het verzamelen van informatie voor het doen van een melding is daarentegen wel toegestaan en kan bijdragen aan een gericht en efficiënt onderzoek. In dat geval moet het verkrijgen van en/of de toegang tot de informatie in overeenstemming zijn met de wet- en </w:t>
      </w:r>
      <w:r w:rsidR="00BD65D8" w:rsidRPr="00146E42">
        <w:rPr>
          <w:spacing w:val="-2"/>
          <w:lang w:val="nl-NL"/>
        </w:rPr>
        <w:t>regelgeving</w:t>
      </w:r>
      <w:r w:rsidR="00B0627E" w:rsidRPr="00146E42">
        <w:rPr>
          <w:spacing w:val="-2"/>
          <w:lang w:val="nl-NL"/>
        </w:rPr>
        <w:t>.</w:t>
      </w:r>
    </w:p>
    <w:p w14:paraId="3DA28086" w14:textId="77777777" w:rsidR="0065368F" w:rsidRPr="00146E42" w:rsidRDefault="0065368F">
      <w:pPr>
        <w:pStyle w:val="Plattetekst"/>
        <w:spacing w:before="207"/>
        <w:rPr>
          <w:sz w:val="30"/>
          <w:lang w:val="nl-NL"/>
        </w:rPr>
      </w:pPr>
    </w:p>
    <w:p w14:paraId="1E297950" w14:textId="249F8DBA" w:rsidR="0065368F" w:rsidRPr="00146E42" w:rsidRDefault="00BD65D8">
      <w:pPr>
        <w:pStyle w:val="Kop2"/>
        <w:ind w:left="854" w:firstLine="0"/>
        <w:jc w:val="both"/>
        <w:rPr>
          <w:sz w:val="50"/>
          <w:szCs w:val="50"/>
          <w:lang w:val="nl-NL"/>
        </w:rPr>
      </w:pPr>
      <w:proofErr w:type="spellStart"/>
      <w:r w:rsidRPr="00146E42">
        <w:rPr>
          <w:color w:val="009FF5"/>
          <w:spacing w:val="-2"/>
          <w:sz w:val="50"/>
          <w:szCs w:val="50"/>
          <w:lang w:val="nl-NL"/>
        </w:rPr>
        <w:t>Onderzoeksprincipes</w:t>
      </w:r>
      <w:proofErr w:type="spellEnd"/>
    </w:p>
    <w:p w14:paraId="17A82E5A" w14:textId="77777777" w:rsidR="00290AC9" w:rsidRPr="00146E42" w:rsidRDefault="00290AC9" w:rsidP="00290AC9">
      <w:pPr>
        <w:pStyle w:val="Plattetekst"/>
        <w:spacing w:before="314"/>
        <w:ind w:left="854"/>
        <w:rPr>
          <w:lang w:val="nl-NL"/>
        </w:rPr>
      </w:pPr>
      <w:r w:rsidRPr="00146E42">
        <w:rPr>
          <w:lang w:val="nl-NL"/>
        </w:rPr>
        <w:t>Bij het uitvoeren van onderzoeken worden de volgende principes gehanteerd:</w:t>
      </w:r>
    </w:p>
    <w:p w14:paraId="30CB148E" w14:textId="77777777" w:rsidR="0065368F" w:rsidRPr="00146E42" w:rsidRDefault="0065368F">
      <w:pPr>
        <w:pStyle w:val="Plattetekst"/>
        <w:rPr>
          <w:lang w:val="nl-NL"/>
        </w:rPr>
      </w:pPr>
    </w:p>
    <w:p w14:paraId="79E06965" w14:textId="77777777" w:rsidR="0065368F" w:rsidRPr="00146E42" w:rsidRDefault="0065368F">
      <w:pPr>
        <w:pStyle w:val="Plattetekst"/>
        <w:spacing w:before="95"/>
        <w:rPr>
          <w:lang w:val="nl-NL"/>
        </w:rPr>
      </w:pPr>
    </w:p>
    <w:p w14:paraId="3138316B" w14:textId="180CE812" w:rsidR="0065368F" w:rsidRPr="00E47FF4" w:rsidRDefault="00BD65D8">
      <w:pPr>
        <w:pStyle w:val="Kop2"/>
        <w:numPr>
          <w:ilvl w:val="0"/>
          <w:numId w:val="6"/>
        </w:numPr>
        <w:tabs>
          <w:tab w:val="left" w:pos="1136"/>
        </w:tabs>
        <w:ind w:left="1136" w:hanging="282"/>
        <w:rPr>
          <w:color w:val="009FF5"/>
        </w:rPr>
      </w:pPr>
      <w:proofErr w:type="spellStart"/>
      <w:r w:rsidRPr="00E47FF4">
        <w:rPr>
          <w:color w:val="009FF5"/>
        </w:rPr>
        <w:t>Kern</w:t>
      </w:r>
      <w:r w:rsidRPr="00E47FF4">
        <w:rPr>
          <w:color w:val="009FF5"/>
          <w:spacing w:val="-2"/>
        </w:rPr>
        <w:t>principe</w:t>
      </w:r>
      <w:proofErr w:type="spellEnd"/>
    </w:p>
    <w:p w14:paraId="53CC94BC" w14:textId="77777777" w:rsidR="0065368F" w:rsidRPr="00146E42" w:rsidRDefault="00BD65D8">
      <w:pPr>
        <w:pStyle w:val="Plattetekst"/>
        <w:spacing w:before="300" w:line="307" w:lineRule="auto"/>
        <w:ind w:left="854" w:right="107"/>
        <w:jc w:val="both"/>
        <w:rPr>
          <w:lang w:val="nl-NL"/>
        </w:rPr>
      </w:pPr>
      <w:r w:rsidRPr="00146E42">
        <w:rPr>
          <w:lang w:val="nl-NL"/>
        </w:rPr>
        <w:t>We analyseren alle aanwijzingen van overtredingen of risico's op het gebied van compliance door middel van interne onderzoeken op basis van transparante en duidelijk omschreven processen. Zo zorgen we ervoor dat onze interne normen consistent worden uitgevoerd en dat onze raden van bestuur en andere managers hun wettelijke en ondernemingsverantwoordelijkheden nakomen.</w:t>
      </w:r>
    </w:p>
    <w:p w14:paraId="6A72D958" w14:textId="77777777" w:rsidR="0065368F" w:rsidRPr="00146E42" w:rsidRDefault="0065368F">
      <w:pPr>
        <w:pStyle w:val="Plattetekst"/>
        <w:rPr>
          <w:lang w:val="nl-NL"/>
        </w:rPr>
      </w:pPr>
    </w:p>
    <w:p w14:paraId="1A241129" w14:textId="77777777" w:rsidR="0065368F" w:rsidRPr="00146E42" w:rsidRDefault="0065368F">
      <w:pPr>
        <w:pStyle w:val="Plattetekst"/>
        <w:spacing w:before="94"/>
        <w:rPr>
          <w:color w:val="009FF5"/>
          <w:lang w:val="nl-NL"/>
        </w:rPr>
      </w:pPr>
    </w:p>
    <w:p w14:paraId="74B31F71" w14:textId="5D37C3AB" w:rsidR="0065368F" w:rsidRPr="00E47FF4" w:rsidRDefault="00BD65D8">
      <w:pPr>
        <w:pStyle w:val="Kop2"/>
        <w:numPr>
          <w:ilvl w:val="0"/>
          <w:numId w:val="6"/>
        </w:numPr>
        <w:tabs>
          <w:tab w:val="left" w:pos="1136"/>
        </w:tabs>
        <w:spacing w:before="1"/>
        <w:ind w:left="1136" w:hanging="282"/>
        <w:rPr>
          <w:color w:val="009FF5"/>
        </w:rPr>
      </w:pPr>
      <w:proofErr w:type="spellStart"/>
      <w:r w:rsidRPr="00E47FF4">
        <w:rPr>
          <w:color w:val="009FF5"/>
        </w:rPr>
        <w:t>Naleving</w:t>
      </w:r>
      <w:proofErr w:type="spellEnd"/>
      <w:r w:rsidRPr="00E47FF4">
        <w:rPr>
          <w:color w:val="009FF5"/>
        </w:rPr>
        <w:t xml:space="preserve"> van </w:t>
      </w:r>
      <w:proofErr w:type="spellStart"/>
      <w:r w:rsidRPr="00E47FF4">
        <w:rPr>
          <w:color w:val="009FF5"/>
        </w:rPr>
        <w:t>wettelijke</w:t>
      </w:r>
      <w:proofErr w:type="spellEnd"/>
      <w:r w:rsidRPr="00E47FF4">
        <w:rPr>
          <w:color w:val="009FF5"/>
        </w:rPr>
        <w:t xml:space="preserve"> </w:t>
      </w:r>
      <w:proofErr w:type="spellStart"/>
      <w:r w:rsidRPr="00E47FF4">
        <w:rPr>
          <w:color w:val="009FF5"/>
          <w:spacing w:val="-2"/>
        </w:rPr>
        <w:t>voorschriften</w:t>
      </w:r>
      <w:proofErr w:type="spellEnd"/>
    </w:p>
    <w:p w14:paraId="16CA322E" w14:textId="77777777" w:rsidR="0065368F" w:rsidRPr="00146E42" w:rsidRDefault="00BD65D8">
      <w:pPr>
        <w:pStyle w:val="Plattetekst"/>
        <w:spacing w:before="299"/>
        <w:ind w:left="854"/>
        <w:jc w:val="both"/>
        <w:rPr>
          <w:lang w:val="nl-NL"/>
        </w:rPr>
      </w:pPr>
      <w:r w:rsidRPr="00146E42">
        <w:rPr>
          <w:lang w:val="nl-NL"/>
        </w:rPr>
        <w:t xml:space="preserve">Onze onderzoeken worden altijd uitgevoerd met inachtneming van alle toepasselijke wet- en </w:t>
      </w:r>
      <w:r w:rsidRPr="00146E42">
        <w:rPr>
          <w:spacing w:val="-2"/>
          <w:lang w:val="nl-NL"/>
        </w:rPr>
        <w:t>regelgeving.</w:t>
      </w:r>
    </w:p>
    <w:p w14:paraId="65F3D990" w14:textId="77777777" w:rsidR="0065368F" w:rsidRPr="00146E42" w:rsidRDefault="0065368F">
      <w:pPr>
        <w:pStyle w:val="Plattetekst"/>
        <w:rPr>
          <w:lang w:val="nl-NL"/>
        </w:rPr>
      </w:pPr>
    </w:p>
    <w:p w14:paraId="56EE54C2" w14:textId="77777777" w:rsidR="0065368F" w:rsidRPr="00146E42" w:rsidRDefault="0065368F">
      <w:pPr>
        <w:pStyle w:val="Plattetekst"/>
        <w:spacing w:before="95"/>
        <w:rPr>
          <w:lang w:val="nl-NL"/>
        </w:rPr>
      </w:pPr>
    </w:p>
    <w:p w14:paraId="10368274" w14:textId="3F5A5C80" w:rsidR="0065368F" w:rsidRPr="00E47FF4" w:rsidRDefault="00BD65D8">
      <w:pPr>
        <w:pStyle w:val="Kop2"/>
        <w:numPr>
          <w:ilvl w:val="0"/>
          <w:numId w:val="6"/>
        </w:numPr>
        <w:tabs>
          <w:tab w:val="left" w:pos="1136"/>
        </w:tabs>
        <w:ind w:left="1136" w:hanging="282"/>
        <w:rPr>
          <w:color w:val="009FF5"/>
        </w:rPr>
      </w:pPr>
      <w:r w:rsidRPr="00E47FF4">
        <w:rPr>
          <w:color w:val="009FF5"/>
        </w:rPr>
        <w:t xml:space="preserve">Recht om </w:t>
      </w:r>
      <w:proofErr w:type="spellStart"/>
      <w:r w:rsidRPr="00E47FF4">
        <w:rPr>
          <w:color w:val="009FF5"/>
          <w:spacing w:val="-2"/>
        </w:rPr>
        <w:t>gehoord</w:t>
      </w:r>
      <w:proofErr w:type="spellEnd"/>
      <w:r w:rsidRPr="00E47FF4">
        <w:rPr>
          <w:color w:val="009FF5"/>
          <w:spacing w:val="-2"/>
        </w:rPr>
        <w:t xml:space="preserve"> </w:t>
      </w:r>
      <w:proofErr w:type="spellStart"/>
      <w:r w:rsidRPr="00E47FF4">
        <w:rPr>
          <w:color w:val="009FF5"/>
        </w:rPr>
        <w:t>te</w:t>
      </w:r>
      <w:proofErr w:type="spellEnd"/>
      <w:r w:rsidRPr="00E47FF4">
        <w:rPr>
          <w:color w:val="009FF5"/>
        </w:rPr>
        <w:t xml:space="preserve"> </w:t>
      </w:r>
      <w:proofErr w:type="spellStart"/>
      <w:r w:rsidRPr="00E47FF4">
        <w:rPr>
          <w:color w:val="009FF5"/>
        </w:rPr>
        <w:t>worden</w:t>
      </w:r>
      <w:proofErr w:type="spellEnd"/>
    </w:p>
    <w:p w14:paraId="163745CE" w14:textId="77777777" w:rsidR="0065368F" w:rsidRDefault="0065368F">
      <w:pPr>
        <w:pStyle w:val="Plattetekst"/>
        <w:spacing w:before="135"/>
        <w:rPr>
          <w:sz w:val="30"/>
        </w:rPr>
      </w:pPr>
    </w:p>
    <w:p w14:paraId="617DA303" w14:textId="4D696F2F" w:rsidR="0065368F" w:rsidRPr="00146E42" w:rsidRDefault="00B0627E">
      <w:pPr>
        <w:pStyle w:val="Plattetekst"/>
        <w:spacing w:line="357" w:lineRule="auto"/>
        <w:ind w:left="854" w:right="107"/>
        <w:jc w:val="both"/>
        <w:rPr>
          <w:lang w:val="nl-NL"/>
        </w:rPr>
      </w:pPr>
      <w:r w:rsidRPr="00146E42">
        <w:rPr>
          <w:spacing w:val="-5"/>
          <w:lang w:val="nl-NL"/>
        </w:rPr>
        <w:t xml:space="preserve">Niemand </w:t>
      </w:r>
      <w:r w:rsidR="00BD65D8" w:rsidRPr="00146E42">
        <w:rPr>
          <w:lang w:val="nl-NL"/>
        </w:rPr>
        <w:t>hoeft zich zorgen te maken over de gevolgen van een onderzoek voordat hij of zij de kans heeft gehad om op de beschuldigingen te reageren.</w:t>
      </w:r>
    </w:p>
    <w:p w14:paraId="2BE38641" w14:textId="77777777" w:rsidR="0065368F" w:rsidRPr="00146E42" w:rsidRDefault="0065368F">
      <w:pPr>
        <w:pStyle w:val="Plattetekst"/>
        <w:rPr>
          <w:lang w:val="nl-NL"/>
        </w:rPr>
      </w:pPr>
    </w:p>
    <w:p w14:paraId="52A22F1F" w14:textId="77777777" w:rsidR="0065368F" w:rsidRPr="00146E42" w:rsidRDefault="0065368F">
      <w:pPr>
        <w:pStyle w:val="Plattetekst"/>
        <w:spacing w:before="96"/>
        <w:rPr>
          <w:lang w:val="nl-NL"/>
        </w:rPr>
      </w:pPr>
    </w:p>
    <w:p w14:paraId="32F6AB5A" w14:textId="60DB3FA1" w:rsidR="0065368F" w:rsidRPr="00E47FF4" w:rsidRDefault="00BD65D8">
      <w:pPr>
        <w:pStyle w:val="Kop2"/>
        <w:numPr>
          <w:ilvl w:val="0"/>
          <w:numId w:val="6"/>
        </w:numPr>
        <w:tabs>
          <w:tab w:val="left" w:pos="1136"/>
        </w:tabs>
        <w:ind w:left="1136" w:hanging="282"/>
        <w:rPr>
          <w:color w:val="009FF5"/>
        </w:rPr>
      </w:pPr>
      <w:proofErr w:type="spellStart"/>
      <w:r w:rsidRPr="00E47FF4">
        <w:rPr>
          <w:color w:val="009FF5"/>
        </w:rPr>
        <w:t>Strikt</w:t>
      </w:r>
      <w:proofErr w:type="spellEnd"/>
      <w:r w:rsidRPr="00E47FF4">
        <w:rPr>
          <w:color w:val="009FF5"/>
        </w:rPr>
        <w:t xml:space="preserve"> 'need-to- </w:t>
      </w:r>
      <w:r w:rsidRPr="00E47FF4">
        <w:rPr>
          <w:color w:val="009FF5"/>
          <w:spacing w:val="-2"/>
        </w:rPr>
        <w:t>-know'-</w:t>
      </w:r>
      <w:proofErr w:type="spellStart"/>
      <w:r w:rsidRPr="00E47FF4">
        <w:rPr>
          <w:color w:val="009FF5"/>
          <w:spacing w:val="-2"/>
        </w:rPr>
        <w:t>principe</w:t>
      </w:r>
      <w:proofErr w:type="spellEnd"/>
    </w:p>
    <w:p w14:paraId="3C187589" w14:textId="77777777" w:rsidR="0065368F" w:rsidRDefault="0065368F">
      <w:pPr>
        <w:pStyle w:val="Plattetekst"/>
        <w:spacing w:before="132"/>
        <w:rPr>
          <w:sz w:val="30"/>
        </w:rPr>
      </w:pPr>
    </w:p>
    <w:p w14:paraId="1161DA72" w14:textId="77777777" w:rsidR="0065368F" w:rsidRPr="00146E42" w:rsidRDefault="00BD65D8">
      <w:pPr>
        <w:pStyle w:val="Plattetekst"/>
        <w:spacing w:line="360" w:lineRule="auto"/>
        <w:ind w:left="854" w:right="107"/>
        <w:jc w:val="both"/>
        <w:rPr>
          <w:lang w:val="nl-NL"/>
        </w:rPr>
      </w:pPr>
      <w:r w:rsidRPr="00146E42">
        <w:rPr>
          <w:lang w:val="nl-NL"/>
        </w:rPr>
        <w:t>Alleen personen die feitelijk nodig zijn voor een onderzoek worden bij onze activiteiten betrokken. De informatie over de onderzoeksresultaten wordt alleen verstrekt aan partijen die deze actief nodig hebben voor verdere procedures of om te voldoen aan wettelijke verplichtingen.</w:t>
      </w:r>
    </w:p>
    <w:p w14:paraId="7205FA70" w14:textId="77777777" w:rsidR="0065368F" w:rsidRPr="00146E42" w:rsidRDefault="0065368F">
      <w:pPr>
        <w:pStyle w:val="Plattetekst"/>
        <w:rPr>
          <w:lang w:val="nl-NL"/>
        </w:rPr>
      </w:pPr>
    </w:p>
    <w:p w14:paraId="6A658F46" w14:textId="77777777" w:rsidR="0065368F" w:rsidRPr="00146E42" w:rsidRDefault="0065368F">
      <w:pPr>
        <w:pStyle w:val="Plattetekst"/>
        <w:spacing w:before="94"/>
        <w:rPr>
          <w:lang w:val="nl-NL"/>
        </w:rPr>
      </w:pPr>
    </w:p>
    <w:p w14:paraId="5536628B" w14:textId="5624F05C" w:rsidR="0065368F" w:rsidRPr="00E47FF4" w:rsidRDefault="00BD65D8">
      <w:pPr>
        <w:pStyle w:val="Kop2"/>
        <w:numPr>
          <w:ilvl w:val="0"/>
          <w:numId w:val="6"/>
        </w:numPr>
        <w:tabs>
          <w:tab w:val="left" w:pos="1136"/>
        </w:tabs>
        <w:spacing w:before="1"/>
        <w:ind w:left="1136" w:hanging="282"/>
        <w:rPr>
          <w:color w:val="009FF5"/>
        </w:rPr>
      </w:pPr>
      <w:proofErr w:type="spellStart"/>
      <w:r w:rsidRPr="00E47FF4">
        <w:rPr>
          <w:color w:val="009FF5"/>
          <w:spacing w:val="-2"/>
        </w:rPr>
        <w:t>Vertrouwelijkheid</w:t>
      </w:r>
      <w:proofErr w:type="spellEnd"/>
    </w:p>
    <w:p w14:paraId="226F60D7" w14:textId="77777777" w:rsidR="0065368F" w:rsidRDefault="0065368F">
      <w:pPr>
        <w:pStyle w:val="Plattetekst"/>
        <w:spacing w:before="132"/>
        <w:rPr>
          <w:sz w:val="30"/>
        </w:rPr>
      </w:pPr>
    </w:p>
    <w:p w14:paraId="25E2D2A0" w14:textId="77777777" w:rsidR="0065368F" w:rsidRPr="00146E42" w:rsidRDefault="00BD65D8">
      <w:pPr>
        <w:pStyle w:val="Plattetekst"/>
        <w:spacing w:line="357" w:lineRule="auto"/>
        <w:ind w:left="854" w:right="108"/>
        <w:jc w:val="both"/>
        <w:rPr>
          <w:lang w:val="nl-NL"/>
        </w:rPr>
      </w:pPr>
      <w:r w:rsidRPr="00146E42">
        <w:rPr>
          <w:lang w:val="nl-NL"/>
        </w:rPr>
        <w:t>Alle informatie die tijdens compliance-onderzoeken wordt verzameld, wordt vertrouwelijk behandeld. De identiteit van de klokkenluider wordt met de grootst mogelijke zorgvuldigheid beschermd.</w:t>
      </w:r>
    </w:p>
    <w:p w14:paraId="09B718A6" w14:textId="77777777" w:rsidR="0065368F" w:rsidRPr="00146E42" w:rsidRDefault="0065368F">
      <w:pPr>
        <w:pStyle w:val="Plattetekst"/>
        <w:rPr>
          <w:lang w:val="nl-NL"/>
        </w:rPr>
      </w:pPr>
    </w:p>
    <w:p w14:paraId="50394795" w14:textId="77777777" w:rsidR="0065368F" w:rsidRPr="00146E42" w:rsidRDefault="0065368F">
      <w:pPr>
        <w:pStyle w:val="Plattetekst"/>
        <w:spacing w:before="96"/>
        <w:rPr>
          <w:lang w:val="nl-NL"/>
        </w:rPr>
      </w:pPr>
    </w:p>
    <w:p w14:paraId="407C1092" w14:textId="6225D056" w:rsidR="0065368F" w:rsidRDefault="00BD65D8">
      <w:pPr>
        <w:pStyle w:val="Kop2"/>
        <w:numPr>
          <w:ilvl w:val="0"/>
          <w:numId w:val="6"/>
        </w:numPr>
        <w:tabs>
          <w:tab w:val="left" w:pos="1136"/>
        </w:tabs>
        <w:ind w:left="1136" w:hanging="282"/>
      </w:pPr>
      <w:proofErr w:type="spellStart"/>
      <w:r w:rsidRPr="008024EB">
        <w:rPr>
          <w:color w:val="009FF5"/>
        </w:rPr>
        <w:t>Eerlijkheid</w:t>
      </w:r>
      <w:proofErr w:type="spellEnd"/>
      <w:r w:rsidRPr="008024EB">
        <w:rPr>
          <w:color w:val="009FF5"/>
        </w:rPr>
        <w:t xml:space="preserve"> </w:t>
      </w:r>
      <w:r w:rsidRPr="00E47FF4">
        <w:rPr>
          <w:color w:val="009FF5"/>
        </w:rPr>
        <w:t xml:space="preserve">en </w:t>
      </w:r>
      <w:proofErr w:type="spellStart"/>
      <w:r w:rsidRPr="00E47FF4">
        <w:rPr>
          <w:color w:val="009FF5"/>
        </w:rPr>
        <w:t>wederzijds</w:t>
      </w:r>
      <w:proofErr w:type="spellEnd"/>
      <w:r w:rsidRPr="00E47FF4">
        <w:rPr>
          <w:color w:val="009FF5"/>
        </w:rPr>
        <w:t xml:space="preserve"> </w:t>
      </w:r>
      <w:r w:rsidRPr="00E47FF4">
        <w:rPr>
          <w:color w:val="009FF5"/>
          <w:spacing w:val="-2"/>
        </w:rPr>
        <w:t>respect</w:t>
      </w:r>
    </w:p>
    <w:p w14:paraId="72948B06" w14:textId="77777777" w:rsidR="0065368F" w:rsidRDefault="0065368F">
      <w:pPr>
        <w:pStyle w:val="Plattetekst"/>
        <w:spacing w:before="135"/>
        <w:rPr>
          <w:sz w:val="30"/>
        </w:rPr>
      </w:pPr>
    </w:p>
    <w:p w14:paraId="56698850" w14:textId="16E591AD" w:rsidR="0065368F" w:rsidRPr="00146E42" w:rsidRDefault="00BD65D8" w:rsidP="00095887">
      <w:pPr>
        <w:pStyle w:val="Plattetekst"/>
        <w:spacing w:line="360" w:lineRule="auto"/>
        <w:ind w:left="854" w:right="107"/>
        <w:jc w:val="both"/>
        <w:rPr>
          <w:lang w:val="nl-NL"/>
        </w:rPr>
        <w:sectPr w:rsidR="0065368F" w:rsidRPr="00146E42" w:rsidSect="008305A4">
          <w:pgSz w:w="11910" w:h="16840"/>
          <w:pgMar w:top="1160" w:right="940" w:bottom="280" w:left="960" w:header="914" w:footer="0" w:gutter="0"/>
          <w:cols w:space="720"/>
        </w:sectPr>
      </w:pPr>
      <w:r w:rsidRPr="00146E42">
        <w:rPr>
          <w:lang w:val="nl-NL"/>
        </w:rPr>
        <w:t>Onderzoeksactiviteiten worden eerlijk en met respect voor alle betrokken partijen uitgevoerd volgens een objectief en transparant proces zonder enige vooringenomenheid. Het "vermoeden van onschuld" geldt tijdens alle interne onderzoeken. Elke vorm van dwang, bedreiging of iets dergelijks is niet toegestaan.</w:t>
      </w:r>
    </w:p>
    <w:p w14:paraId="615BE620" w14:textId="77777777" w:rsidR="0065368F" w:rsidRPr="00146E42" w:rsidRDefault="0065368F">
      <w:pPr>
        <w:pStyle w:val="Plattetekst"/>
        <w:spacing w:before="221"/>
        <w:rPr>
          <w:sz w:val="30"/>
          <w:lang w:val="nl-NL"/>
        </w:rPr>
      </w:pPr>
    </w:p>
    <w:p w14:paraId="1D98491F" w14:textId="5FB6680E" w:rsidR="0065368F" w:rsidRPr="00E47FF4" w:rsidRDefault="00BD65D8">
      <w:pPr>
        <w:pStyle w:val="Kop2"/>
        <w:numPr>
          <w:ilvl w:val="0"/>
          <w:numId w:val="6"/>
        </w:numPr>
        <w:tabs>
          <w:tab w:val="left" w:pos="1136"/>
        </w:tabs>
        <w:ind w:left="1136" w:hanging="282"/>
        <w:rPr>
          <w:color w:val="009FF5"/>
        </w:rPr>
      </w:pPr>
      <w:proofErr w:type="spellStart"/>
      <w:r w:rsidRPr="00E47FF4">
        <w:rPr>
          <w:color w:val="009FF5"/>
          <w:spacing w:val="-2"/>
        </w:rPr>
        <w:t>Efficiëntie</w:t>
      </w:r>
      <w:proofErr w:type="spellEnd"/>
    </w:p>
    <w:p w14:paraId="7639E886" w14:textId="77777777" w:rsidR="0065368F" w:rsidRPr="00146E42" w:rsidRDefault="00BD65D8">
      <w:pPr>
        <w:pStyle w:val="Plattetekst"/>
        <w:spacing w:before="300" w:line="307" w:lineRule="auto"/>
        <w:ind w:left="854" w:right="106"/>
        <w:rPr>
          <w:lang w:val="nl-NL"/>
        </w:rPr>
      </w:pPr>
      <w:r w:rsidRPr="00146E42">
        <w:rPr>
          <w:lang w:val="nl-NL"/>
        </w:rPr>
        <w:t>Onderzoeksactiviteiten worden zonder onnodige vertraging uitgevoerd, op basis van prioriteit en urgentie, en met inachtneming van kostenefficiëntie en inspanningsvermogen.</w:t>
      </w:r>
    </w:p>
    <w:p w14:paraId="269A5AB6" w14:textId="77777777" w:rsidR="0065368F" w:rsidRPr="00146E42" w:rsidRDefault="0065368F">
      <w:pPr>
        <w:pStyle w:val="Plattetekst"/>
        <w:rPr>
          <w:lang w:val="nl-NL"/>
        </w:rPr>
      </w:pPr>
    </w:p>
    <w:p w14:paraId="0A96BFAD" w14:textId="77777777" w:rsidR="0065368F" w:rsidRPr="00146E42" w:rsidRDefault="0065368F">
      <w:pPr>
        <w:pStyle w:val="Plattetekst"/>
        <w:spacing w:before="34"/>
        <w:rPr>
          <w:lang w:val="nl-NL"/>
        </w:rPr>
      </w:pPr>
    </w:p>
    <w:p w14:paraId="52EF59EA" w14:textId="73C2C1BE" w:rsidR="0065368F" w:rsidRPr="00E47FF4" w:rsidRDefault="00BD65D8" w:rsidP="001E5EBD">
      <w:pPr>
        <w:pStyle w:val="Kop2"/>
        <w:numPr>
          <w:ilvl w:val="0"/>
          <w:numId w:val="6"/>
        </w:numPr>
        <w:tabs>
          <w:tab w:val="left" w:pos="1136"/>
        </w:tabs>
        <w:ind w:left="1136" w:hanging="282"/>
        <w:rPr>
          <w:color w:val="009FF5"/>
        </w:rPr>
      </w:pPr>
      <w:proofErr w:type="spellStart"/>
      <w:r w:rsidRPr="00E47FF4">
        <w:rPr>
          <w:color w:val="009FF5"/>
        </w:rPr>
        <w:t>Toelaatbaarheid</w:t>
      </w:r>
      <w:proofErr w:type="spellEnd"/>
      <w:r w:rsidRPr="00E47FF4">
        <w:rPr>
          <w:color w:val="009FF5"/>
        </w:rPr>
        <w:t xml:space="preserve"> van </w:t>
      </w:r>
      <w:proofErr w:type="spellStart"/>
      <w:r w:rsidRPr="00E47FF4">
        <w:rPr>
          <w:color w:val="009FF5"/>
          <w:spacing w:val="-2"/>
        </w:rPr>
        <w:t>resultaten</w:t>
      </w:r>
      <w:proofErr w:type="spellEnd"/>
    </w:p>
    <w:p w14:paraId="48F4D16D" w14:textId="77777777" w:rsidR="001E5EBD" w:rsidRPr="001E5EBD" w:rsidRDefault="001E5EBD" w:rsidP="001E5EBD">
      <w:pPr>
        <w:pStyle w:val="Kop2"/>
        <w:tabs>
          <w:tab w:val="left" w:pos="1136"/>
        </w:tabs>
        <w:ind w:left="1136" w:firstLine="0"/>
      </w:pPr>
    </w:p>
    <w:p w14:paraId="43594BE9" w14:textId="77777777" w:rsidR="0065368F" w:rsidRPr="00146E42" w:rsidRDefault="00BD65D8">
      <w:pPr>
        <w:pStyle w:val="Plattetekst"/>
        <w:ind w:left="854"/>
        <w:rPr>
          <w:lang w:val="nl-NL"/>
        </w:rPr>
      </w:pPr>
      <w:r w:rsidRPr="00146E42">
        <w:rPr>
          <w:lang w:val="nl-NL"/>
        </w:rPr>
        <w:t xml:space="preserve">Nalevingsonderzoeken worden uitgevoerd op een manier dat de resultaten in het algemeen toelaatbaar zijn in </w:t>
      </w:r>
      <w:r w:rsidRPr="00146E42">
        <w:rPr>
          <w:spacing w:val="-2"/>
          <w:lang w:val="nl-NL"/>
        </w:rPr>
        <w:t>de rechtbank.</w:t>
      </w:r>
    </w:p>
    <w:p w14:paraId="53C204AE" w14:textId="77777777" w:rsidR="0065368F" w:rsidRPr="00146E42" w:rsidRDefault="0065368F">
      <w:pPr>
        <w:pStyle w:val="Plattetekst"/>
        <w:rPr>
          <w:lang w:val="nl-NL"/>
        </w:rPr>
      </w:pPr>
    </w:p>
    <w:p w14:paraId="553A7BA6" w14:textId="77777777" w:rsidR="0065368F" w:rsidRPr="00146E42" w:rsidRDefault="0065368F">
      <w:pPr>
        <w:pStyle w:val="Plattetekst"/>
        <w:spacing w:before="96"/>
        <w:rPr>
          <w:lang w:val="nl-NL"/>
        </w:rPr>
      </w:pPr>
    </w:p>
    <w:p w14:paraId="6FA93044" w14:textId="118F7C01" w:rsidR="0065368F" w:rsidRPr="00E47FF4" w:rsidRDefault="00BD65D8" w:rsidP="001E5EBD">
      <w:pPr>
        <w:pStyle w:val="Kop2"/>
        <w:numPr>
          <w:ilvl w:val="0"/>
          <w:numId w:val="6"/>
        </w:numPr>
        <w:tabs>
          <w:tab w:val="left" w:pos="1136"/>
        </w:tabs>
        <w:ind w:left="1136" w:hanging="282"/>
        <w:rPr>
          <w:color w:val="009FF5"/>
        </w:rPr>
      </w:pPr>
      <w:proofErr w:type="spellStart"/>
      <w:r w:rsidRPr="00E47FF4">
        <w:rPr>
          <w:color w:val="009FF5"/>
        </w:rPr>
        <w:t>Wederzijdse</w:t>
      </w:r>
      <w:proofErr w:type="spellEnd"/>
      <w:r w:rsidRPr="00E47FF4">
        <w:rPr>
          <w:color w:val="009FF5"/>
        </w:rPr>
        <w:t xml:space="preserve"> </w:t>
      </w:r>
      <w:proofErr w:type="spellStart"/>
      <w:r w:rsidRPr="00E47FF4">
        <w:rPr>
          <w:color w:val="009FF5"/>
          <w:spacing w:val="-2"/>
        </w:rPr>
        <w:t>overeenstemming</w:t>
      </w:r>
      <w:proofErr w:type="spellEnd"/>
    </w:p>
    <w:p w14:paraId="1A5A55CA" w14:textId="77777777" w:rsidR="001E5EBD" w:rsidRPr="001E5EBD" w:rsidRDefault="001E5EBD" w:rsidP="001E5EBD">
      <w:pPr>
        <w:pStyle w:val="Kop2"/>
        <w:tabs>
          <w:tab w:val="left" w:pos="1136"/>
        </w:tabs>
        <w:ind w:left="1136" w:firstLine="0"/>
      </w:pPr>
    </w:p>
    <w:p w14:paraId="48AD80D6" w14:textId="77777777" w:rsidR="0065368F" w:rsidRPr="00146E42" w:rsidRDefault="00BD65D8">
      <w:pPr>
        <w:pStyle w:val="Plattetekst"/>
        <w:ind w:left="854"/>
        <w:rPr>
          <w:lang w:val="nl-NL"/>
        </w:rPr>
      </w:pPr>
      <w:r w:rsidRPr="00146E42">
        <w:rPr>
          <w:lang w:val="nl-NL"/>
        </w:rPr>
        <w:t xml:space="preserve">Indien mogelijk kan een schikking van geschillen worden overeengekomen in een wederzijdse </w:t>
      </w:r>
      <w:r w:rsidRPr="00146E42">
        <w:rPr>
          <w:spacing w:val="-2"/>
          <w:lang w:val="nl-NL"/>
        </w:rPr>
        <w:t>overeenkomst.</w:t>
      </w:r>
    </w:p>
    <w:p w14:paraId="4D5501B2" w14:textId="77777777" w:rsidR="0065368F" w:rsidRPr="00146E42" w:rsidRDefault="0065368F">
      <w:pPr>
        <w:pStyle w:val="Plattetekst"/>
        <w:spacing w:before="298"/>
        <w:rPr>
          <w:sz w:val="50"/>
          <w:lang w:val="nl-NL"/>
        </w:rPr>
      </w:pPr>
    </w:p>
    <w:p w14:paraId="6588D5D1" w14:textId="4894EE15" w:rsidR="000914FF" w:rsidRPr="00146E42" w:rsidRDefault="00BD65D8" w:rsidP="000914FF">
      <w:pPr>
        <w:pStyle w:val="Kop1"/>
        <w:rPr>
          <w:color w:val="009FF5"/>
          <w:spacing w:val="-2"/>
          <w:lang w:val="nl-NL"/>
        </w:rPr>
      </w:pPr>
      <w:bookmarkStart w:id="3" w:name="_TOC_250000"/>
      <w:r w:rsidRPr="00146E42">
        <w:rPr>
          <w:color w:val="009FF5"/>
          <w:spacing w:val="-2"/>
          <w:lang w:val="nl-NL"/>
        </w:rPr>
        <w:t xml:space="preserve">Bescherming van </w:t>
      </w:r>
      <w:r w:rsidRPr="00146E42">
        <w:rPr>
          <w:color w:val="009FF5"/>
          <w:lang w:val="nl-NL"/>
        </w:rPr>
        <w:t>gegevens</w:t>
      </w:r>
      <w:bookmarkEnd w:id="3"/>
      <w:r w:rsidRPr="00146E42">
        <w:rPr>
          <w:color w:val="009FF5"/>
          <w:spacing w:val="-2"/>
          <w:lang w:val="nl-NL"/>
        </w:rPr>
        <w:t xml:space="preserve"> </w:t>
      </w:r>
    </w:p>
    <w:p w14:paraId="7F2CE7D4" w14:textId="77777777" w:rsidR="000914FF" w:rsidRPr="00146E42" w:rsidRDefault="000914FF" w:rsidP="000914FF">
      <w:pPr>
        <w:pStyle w:val="Kop1"/>
        <w:rPr>
          <w:color w:val="009FF5"/>
          <w:spacing w:val="-2"/>
          <w:lang w:val="nl-NL"/>
        </w:rPr>
      </w:pPr>
    </w:p>
    <w:p w14:paraId="699D4732" w14:textId="148230E6" w:rsidR="0065368F" w:rsidRPr="00146E42" w:rsidRDefault="00BD65D8">
      <w:pPr>
        <w:pStyle w:val="Plattetekst"/>
        <w:spacing w:line="307" w:lineRule="auto"/>
        <w:ind w:left="854"/>
        <w:rPr>
          <w:lang w:val="nl-NL"/>
        </w:rPr>
      </w:pPr>
      <w:r w:rsidRPr="00146E42">
        <w:rPr>
          <w:lang w:val="nl-NL"/>
        </w:rPr>
        <w:t xml:space="preserve">Bij het uitvoeren van interne onderzoeken </w:t>
      </w:r>
      <w:r w:rsidR="005060DD" w:rsidRPr="00146E42">
        <w:rPr>
          <w:lang w:val="nl-NL"/>
        </w:rPr>
        <w:t xml:space="preserve">wordt ervoor gezorgd dat </w:t>
      </w:r>
      <w:r w:rsidRPr="00146E42">
        <w:rPr>
          <w:lang w:val="nl-NL"/>
        </w:rPr>
        <w:t>de toepasselijke wetgeving inzake gegevensbescherming wordt nageleefd.</w:t>
      </w:r>
    </w:p>
    <w:p w14:paraId="51C13FB3" w14:textId="77777777" w:rsidR="0065368F" w:rsidRPr="00146E42" w:rsidRDefault="0065368F">
      <w:pPr>
        <w:pStyle w:val="Plattetekst"/>
        <w:spacing w:before="60"/>
        <w:rPr>
          <w:lang w:val="nl-NL"/>
        </w:rPr>
      </w:pPr>
    </w:p>
    <w:p w14:paraId="7DB59D80" w14:textId="5E5CB484" w:rsidR="0065368F" w:rsidRPr="00146E42" w:rsidRDefault="00BD65D8">
      <w:pPr>
        <w:pStyle w:val="Plattetekst"/>
        <w:spacing w:line="307" w:lineRule="auto"/>
        <w:ind w:left="854"/>
        <w:rPr>
          <w:lang w:val="nl-NL"/>
        </w:rPr>
      </w:pPr>
      <w:r w:rsidRPr="00146E42">
        <w:rPr>
          <w:lang w:val="nl-NL"/>
        </w:rPr>
        <w:t xml:space="preserve">Als </w:t>
      </w:r>
      <w:r w:rsidR="008F7231" w:rsidRPr="00146E42">
        <w:rPr>
          <w:lang w:val="nl-NL"/>
        </w:rPr>
        <w:t xml:space="preserve">de klokkenluider </w:t>
      </w:r>
      <w:r w:rsidRPr="00146E42">
        <w:rPr>
          <w:lang w:val="nl-NL"/>
        </w:rPr>
        <w:t xml:space="preserve">specifieke informatie </w:t>
      </w:r>
      <w:r w:rsidR="008F7231" w:rsidRPr="00146E42">
        <w:rPr>
          <w:lang w:val="nl-NL"/>
        </w:rPr>
        <w:t xml:space="preserve">wenst </w:t>
      </w:r>
      <w:r w:rsidRPr="00146E42">
        <w:rPr>
          <w:lang w:val="nl-NL"/>
        </w:rPr>
        <w:t>te verkrijgen of vragen heeft over de verwerking van persoonsgegevens, kan</w:t>
      </w:r>
      <w:r w:rsidR="008F7231" w:rsidRPr="00146E42">
        <w:rPr>
          <w:lang w:val="nl-NL"/>
        </w:rPr>
        <w:t xml:space="preserve"> hij/zij </w:t>
      </w:r>
      <w:r w:rsidRPr="00146E42">
        <w:rPr>
          <w:lang w:val="nl-NL"/>
        </w:rPr>
        <w:t>contact opnemen met de functionaris voor gegevensbescherming van thyssenkrupp AG via de onderstaande contactgegevens:</w:t>
      </w:r>
    </w:p>
    <w:p w14:paraId="3B6831C9" w14:textId="77777777" w:rsidR="0065368F" w:rsidRPr="00146E42" w:rsidRDefault="0065368F">
      <w:pPr>
        <w:pStyle w:val="Plattetekst"/>
        <w:spacing w:before="61"/>
        <w:rPr>
          <w:lang w:val="nl-NL"/>
        </w:rPr>
      </w:pPr>
    </w:p>
    <w:p w14:paraId="274AB048" w14:textId="77777777" w:rsidR="0065368F" w:rsidRPr="00BA78D0" w:rsidRDefault="00BD65D8">
      <w:pPr>
        <w:pStyle w:val="Plattetekst"/>
        <w:spacing w:before="1"/>
        <w:ind w:left="854"/>
        <w:rPr>
          <w:b/>
          <w:bCs/>
          <w:lang w:val="de-DE"/>
        </w:rPr>
      </w:pPr>
      <w:r w:rsidRPr="00BA78D0">
        <w:rPr>
          <w:b/>
          <w:bCs/>
          <w:spacing w:val="-2"/>
          <w:lang w:val="de-DE"/>
        </w:rPr>
        <w:t xml:space="preserve">thyssenkrupp </w:t>
      </w:r>
      <w:r w:rsidRPr="00BA78D0">
        <w:rPr>
          <w:b/>
          <w:bCs/>
          <w:spacing w:val="-5"/>
          <w:lang w:val="de-DE"/>
        </w:rPr>
        <w:t>AG</w:t>
      </w:r>
    </w:p>
    <w:p w14:paraId="77597FD6" w14:textId="77777777" w:rsidR="0065368F" w:rsidRPr="00CF0D36" w:rsidRDefault="00BD65D8">
      <w:pPr>
        <w:pStyle w:val="Plattetekst"/>
        <w:spacing w:before="61"/>
        <w:ind w:left="854"/>
        <w:rPr>
          <w:lang w:val="de-DE"/>
        </w:rPr>
      </w:pPr>
      <w:r w:rsidRPr="00CF0D36">
        <w:rPr>
          <w:lang w:val="de-DE"/>
        </w:rPr>
        <w:t xml:space="preserve">thyssenkrupp Allee 1, 45143 Essen, </w:t>
      </w:r>
      <w:proofErr w:type="spellStart"/>
      <w:r w:rsidRPr="00CF0D36">
        <w:rPr>
          <w:spacing w:val="-2"/>
          <w:lang w:val="de-DE"/>
        </w:rPr>
        <w:t>Duitsland</w:t>
      </w:r>
      <w:proofErr w:type="spellEnd"/>
    </w:p>
    <w:p w14:paraId="3F8A3219" w14:textId="77777777" w:rsidR="0065368F" w:rsidRPr="00146E42" w:rsidRDefault="00BD65D8">
      <w:pPr>
        <w:pStyle w:val="Plattetekst"/>
        <w:spacing w:before="60"/>
        <w:ind w:left="854"/>
        <w:rPr>
          <w:lang w:val="nl-NL"/>
        </w:rPr>
      </w:pPr>
      <w:r w:rsidRPr="00146E42">
        <w:rPr>
          <w:lang w:val="nl-NL"/>
        </w:rPr>
        <w:t>Telefoon: +49 201</w:t>
      </w:r>
      <w:r w:rsidRPr="00146E42">
        <w:rPr>
          <w:spacing w:val="-10"/>
          <w:lang w:val="nl-NL"/>
        </w:rPr>
        <w:t xml:space="preserve"> 844-0</w:t>
      </w:r>
    </w:p>
    <w:p w14:paraId="33B0BE94" w14:textId="77777777" w:rsidR="0065368F" w:rsidRPr="00146E42" w:rsidRDefault="00BD65D8">
      <w:pPr>
        <w:pStyle w:val="Plattetekst"/>
        <w:spacing w:before="62"/>
        <w:ind w:left="854"/>
        <w:rPr>
          <w:lang w:val="nl-NL"/>
        </w:rPr>
      </w:pPr>
      <w:r w:rsidRPr="00146E42">
        <w:rPr>
          <w:lang w:val="nl-NL"/>
        </w:rPr>
        <w:t>Fax: +49 201</w:t>
      </w:r>
      <w:r w:rsidRPr="00146E42">
        <w:rPr>
          <w:spacing w:val="-2"/>
          <w:lang w:val="nl-NL"/>
        </w:rPr>
        <w:t xml:space="preserve"> 844-536000</w:t>
      </w:r>
    </w:p>
    <w:p w14:paraId="1E8BF0E9" w14:textId="77777777" w:rsidR="0065368F" w:rsidRPr="00146E42" w:rsidRDefault="00BD65D8">
      <w:pPr>
        <w:pStyle w:val="Plattetekst"/>
        <w:spacing w:before="62"/>
        <w:ind w:left="854"/>
        <w:rPr>
          <w:lang w:val="nl-NL"/>
        </w:rPr>
      </w:pPr>
      <w:hyperlink r:id="rId21">
        <w:r w:rsidRPr="00146E42">
          <w:rPr>
            <w:color w:val="0462C1"/>
            <w:spacing w:val="-2"/>
            <w:u w:val="single" w:color="0462C1"/>
            <w:lang w:val="nl-NL"/>
          </w:rPr>
          <w:t>datenschutzbeauftragter@thyssenkrupp.com</w:t>
        </w:r>
      </w:hyperlink>
    </w:p>
    <w:p w14:paraId="79A5D682" w14:textId="77777777" w:rsidR="0065368F" w:rsidRPr="00146E42" w:rsidRDefault="0065368F">
      <w:pPr>
        <w:pStyle w:val="Plattetekst"/>
        <w:spacing w:before="121"/>
        <w:rPr>
          <w:lang w:val="nl-NL"/>
        </w:rPr>
      </w:pPr>
    </w:p>
    <w:p w14:paraId="6A233E72" w14:textId="413711A5" w:rsidR="0065368F" w:rsidRPr="00146E42" w:rsidRDefault="00BD65D8">
      <w:pPr>
        <w:pStyle w:val="Plattetekst"/>
        <w:spacing w:line="307" w:lineRule="auto"/>
        <w:ind w:left="854" w:right="5004"/>
        <w:rPr>
          <w:lang w:val="nl-NL"/>
        </w:rPr>
      </w:pPr>
      <w:r w:rsidRPr="00146E42">
        <w:rPr>
          <w:lang w:val="nl-NL"/>
        </w:rPr>
        <w:t xml:space="preserve">Gedetailleerde informatie over dit onderwerp </w:t>
      </w:r>
      <w:r w:rsidR="00B0627E" w:rsidRPr="00146E42">
        <w:rPr>
          <w:lang w:val="nl-NL"/>
        </w:rPr>
        <w:t>vindt u hier:</w:t>
      </w:r>
      <w:r w:rsidR="00C41325">
        <w:rPr>
          <w:lang w:val="nl-NL"/>
        </w:rPr>
        <w:t xml:space="preserve"> </w:t>
      </w:r>
      <w:hyperlink r:id="rId22" w:history="1">
        <w:r w:rsidR="00C41325" w:rsidRPr="00954A80">
          <w:rPr>
            <w:rStyle w:val="Hyperlink"/>
            <w:lang w:val="nl-NL"/>
          </w:rPr>
          <w:t>https://www.thyssenkrupp.com/en/company/compliance/submitting-a-report</w:t>
        </w:r>
      </w:hyperlink>
      <w:r w:rsidR="00C41325">
        <w:rPr>
          <w:lang w:val="nl-NL"/>
        </w:rPr>
        <w:t xml:space="preserve"> </w:t>
      </w:r>
      <w:r w:rsidR="00C41325" w:rsidRPr="00C41325">
        <w:rPr>
          <w:lang w:val="nl-NL"/>
        </w:rPr>
        <w:t xml:space="preserve"> </w:t>
      </w:r>
      <w:r w:rsidR="005658DB">
        <w:rPr>
          <w:spacing w:val="-2"/>
        </w:rPr>
        <w:fldChar w:fldCharType="begin"/>
      </w:r>
      <w:r w:rsidR="005658DB" w:rsidRPr="00146E42">
        <w:rPr>
          <w:spacing w:val="-2"/>
          <w:lang w:val="nl-NL"/>
        </w:rPr>
        <w:instrText>https://www.thyssenkrupp.com/compliance INV-</w:instrText>
      </w:r>
      <w:r w:rsidR="005658DB" w:rsidRPr="00146E42">
        <w:rPr>
          <w:spacing w:val="-5"/>
          <w:lang w:val="nl-NL"/>
        </w:rPr>
        <w:instrText>DP</w:instrText>
      </w:r>
      <w:r w:rsidR="005658DB">
        <w:rPr>
          <w:spacing w:val="-2"/>
        </w:rPr>
        <w:fldChar w:fldCharType="separate"/>
      </w:r>
      <w:r w:rsidR="005658DB" w:rsidRPr="00146E42">
        <w:rPr>
          <w:rStyle w:val="Hyperlink"/>
          <w:spacing w:val="-2"/>
          <w:lang w:val="nl-NL"/>
        </w:rPr>
        <w:t xml:space="preserve"> https://www.thyssenkrupp.com/compliance </w:t>
      </w:r>
      <w:r w:rsidR="005658DB" w:rsidRPr="00146E42">
        <w:rPr>
          <w:rStyle w:val="Hyperlink"/>
          <w:spacing w:val="-5"/>
          <w:lang w:val="nl-NL"/>
        </w:rPr>
        <w:t>INV-DP</w:t>
      </w:r>
      <w:r w:rsidR="005658DB">
        <w:rPr>
          <w:spacing w:val="-2"/>
        </w:rPr>
        <w:fldChar w:fldCharType="end"/>
      </w:r>
    </w:p>
    <w:p w14:paraId="651F9A1E" w14:textId="77777777" w:rsidR="0065368F" w:rsidRPr="00146E42" w:rsidRDefault="0065368F">
      <w:pPr>
        <w:pStyle w:val="Plattetekst"/>
        <w:spacing w:before="60"/>
        <w:rPr>
          <w:lang w:val="nl-NL"/>
        </w:rPr>
      </w:pPr>
    </w:p>
    <w:p w14:paraId="086850A9" w14:textId="77777777" w:rsidR="0065368F" w:rsidRPr="00146E42" w:rsidRDefault="00BD65D8">
      <w:pPr>
        <w:pStyle w:val="Plattetekst"/>
        <w:spacing w:line="307" w:lineRule="auto"/>
        <w:ind w:left="854" w:right="105"/>
        <w:jc w:val="both"/>
        <w:rPr>
          <w:lang w:val="nl-NL"/>
        </w:rPr>
      </w:pPr>
      <w:r w:rsidRPr="00146E42">
        <w:rPr>
          <w:lang w:val="nl-NL"/>
        </w:rPr>
        <w:t>Wanneer onderzoeken op lokaal niveau worden uitgevoerd, moeten vragen over gegevensbescherming worden gericht aan de betreffende functionaris voor gegevensbescherming (of een vergelijkbare verantwoordelijke persoon voor gegevensbescherming) van hetzelfde concernbedrijf.</w:t>
      </w:r>
    </w:p>
    <w:p w14:paraId="399C4C85" w14:textId="77777777" w:rsidR="00966BA6" w:rsidRPr="00146E42" w:rsidRDefault="00966BA6">
      <w:pPr>
        <w:pStyle w:val="Plattetekst"/>
        <w:spacing w:line="307" w:lineRule="auto"/>
        <w:ind w:left="854" w:right="105"/>
        <w:jc w:val="both"/>
        <w:rPr>
          <w:lang w:val="nl-NL"/>
        </w:rPr>
      </w:pPr>
    </w:p>
    <w:p w14:paraId="2EB4B93B" w14:textId="77777777" w:rsidR="00831A41" w:rsidRPr="00146E42" w:rsidRDefault="00831A41">
      <w:pPr>
        <w:pStyle w:val="Plattetekst"/>
        <w:spacing w:line="307" w:lineRule="auto"/>
        <w:ind w:left="854" w:right="105"/>
        <w:jc w:val="both"/>
        <w:rPr>
          <w:lang w:val="nl-NL"/>
        </w:rPr>
      </w:pPr>
    </w:p>
    <w:p w14:paraId="4856B323" w14:textId="77777777" w:rsidR="00831A41" w:rsidRPr="00146E42" w:rsidRDefault="00831A41">
      <w:pPr>
        <w:pStyle w:val="Plattetekst"/>
        <w:spacing w:line="307" w:lineRule="auto"/>
        <w:ind w:left="854" w:right="105"/>
        <w:jc w:val="both"/>
        <w:rPr>
          <w:lang w:val="nl-NL"/>
        </w:rPr>
      </w:pPr>
    </w:p>
    <w:p w14:paraId="74EE194F" w14:textId="1A0BD822" w:rsidR="0065368F" w:rsidRPr="00146E42" w:rsidRDefault="277088A3" w:rsidP="6D2E9112">
      <w:pPr>
        <w:spacing w:before="82"/>
        <w:ind w:left="100"/>
        <w:jc w:val="center"/>
        <w:rPr>
          <w:color w:val="009FF5"/>
          <w:spacing w:val="-2"/>
          <w:sz w:val="18"/>
          <w:szCs w:val="18"/>
          <w:lang w:val="nl-NL"/>
        </w:rPr>
      </w:pPr>
      <w:r w:rsidRPr="00146E42">
        <w:rPr>
          <w:color w:val="009FF5"/>
          <w:sz w:val="18"/>
          <w:szCs w:val="18"/>
          <w:lang w:val="nl-NL"/>
        </w:rPr>
        <w:t xml:space="preserve">Groepsfunctie </w:t>
      </w:r>
      <w:r w:rsidR="00BD65D8" w:rsidRPr="00146E42">
        <w:rPr>
          <w:color w:val="009FF5"/>
          <w:sz w:val="18"/>
          <w:szCs w:val="18"/>
          <w:lang w:val="nl-NL"/>
        </w:rPr>
        <w:t>Juridische</w:t>
      </w:r>
      <w:r w:rsidRPr="00146E42">
        <w:rPr>
          <w:color w:val="009FF5"/>
          <w:sz w:val="18"/>
          <w:szCs w:val="18"/>
          <w:lang w:val="nl-NL"/>
        </w:rPr>
        <w:t xml:space="preserve"> zaken</w:t>
      </w:r>
      <w:r w:rsidR="009D4A05">
        <w:rPr>
          <w:color w:val="009FF5"/>
          <w:sz w:val="18"/>
          <w:szCs w:val="18"/>
          <w:lang w:val="nl-NL"/>
        </w:rPr>
        <w:t xml:space="preserve"> &amp;</w:t>
      </w:r>
      <w:r w:rsidR="00BD65D8" w:rsidRPr="00146E42">
        <w:rPr>
          <w:color w:val="009FF5"/>
          <w:sz w:val="18"/>
          <w:szCs w:val="18"/>
          <w:lang w:val="nl-NL"/>
        </w:rPr>
        <w:t xml:space="preserve"> </w:t>
      </w:r>
      <w:r w:rsidR="00BD65D8" w:rsidRPr="00146E42">
        <w:rPr>
          <w:color w:val="009FF5"/>
          <w:spacing w:val="-2"/>
          <w:sz w:val="18"/>
          <w:szCs w:val="18"/>
          <w:lang w:val="nl-NL"/>
        </w:rPr>
        <w:t>Compliance</w:t>
      </w:r>
    </w:p>
    <w:p w14:paraId="41D80D1E" w14:textId="5677BD30" w:rsidR="6D2E9112" w:rsidRPr="00146E42" w:rsidRDefault="6D2E9112" w:rsidP="6D2E9112">
      <w:pPr>
        <w:ind w:left="100"/>
        <w:jc w:val="center"/>
        <w:rPr>
          <w:color w:val="009FF5"/>
          <w:sz w:val="15"/>
          <w:szCs w:val="15"/>
          <w:lang w:val="nl-NL"/>
        </w:rPr>
      </w:pPr>
    </w:p>
    <w:p w14:paraId="0C1BB9E7" w14:textId="77777777" w:rsidR="00DE77FD" w:rsidRPr="00146E42" w:rsidRDefault="00BD65D8" w:rsidP="00DE77FD">
      <w:pPr>
        <w:ind w:left="100"/>
        <w:jc w:val="center"/>
        <w:rPr>
          <w:color w:val="009FF5"/>
          <w:spacing w:val="-5"/>
          <w:sz w:val="15"/>
          <w:lang w:val="nl-NL"/>
        </w:rPr>
      </w:pPr>
      <w:r w:rsidRPr="00146E42">
        <w:rPr>
          <w:color w:val="009FF5"/>
          <w:spacing w:val="-2"/>
          <w:sz w:val="15"/>
          <w:lang w:val="nl-NL"/>
        </w:rPr>
        <w:t xml:space="preserve">thyssenkrupp </w:t>
      </w:r>
      <w:r w:rsidRPr="00146E42">
        <w:rPr>
          <w:color w:val="009FF5"/>
          <w:spacing w:val="-5"/>
          <w:sz w:val="15"/>
          <w:lang w:val="nl-NL"/>
        </w:rPr>
        <w:t>AG</w:t>
      </w:r>
    </w:p>
    <w:p w14:paraId="7D78FF1F" w14:textId="77777777" w:rsidR="00DE77FD" w:rsidRDefault="00BD65D8" w:rsidP="00DE77FD">
      <w:pPr>
        <w:ind w:left="100"/>
        <w:jc w:val="center"/>
        <w:rPr>
          <w:color w:val="009FF5"/>
          <w:spacing w:val="40"/>
          <w:sz w:val="15"/>
          <w:lang w:val="de-DE"/>
        </w:rPr>
      </w:pPr>
      <w:r w:rsidRPr="00DE77FD">
        <w:rPr>
          <w:color w:val="009FF5"/>
          <w:spacing w:val="-10"/>
          <w:sz w:val="15"/>
          <w:lang w:val="de-DE"/>
        </w:rPr>
        <w:t>Q</w:t>
      </w:r>
      <w:r w:rsidRPr="00DE77FD">
        <w:rPr>
          <w:color w:val="009FF5"/>
          <w:sz w:val="15"/>
          <w:lang w:val="de-DE"/>
        </w:rPr>
        <w:t xml:space="preserve">1, thyssenkrupp Allee 1 </w:t>
      </w:r>
    </w:p>
    <w:p w14:paraId="6374B27C" w14:textId="1C98DC1C" w:rsidR="0065368F" w:rsidRPr="00DE77FD" w:rsidRDefault="00BD65D8" w:rsidP="00831A41">
      <w:pPr>
        <w:ind w:left="100"/>
        <w:jc w:val="center"/>
        <w:rPr>
          <w:sz w:val="15"/>
          <w:lang w:val="de-DE"/>
        </w:rPr>
      </w:pPr>
      <w:r w:rsidRPr="00DE77FD">
        <w:rPr>
          <w:color w:val="009FF5"/>
          <w:sz w:val="15"/>
          <w:lang w:val="de-DE"/>
        </w:rPr>
        <w:t xml:space="preserve">45143 Essen, </w:t>
      </w:r>
      <w:proofErr w:type="spellStart"/>
      <w:r w:rsidRPr="00DE77FD">
        <w:rPr>
          <w:color w:val="009FF5"/>
          <w:sz w:val="15"/>
          <w:lang w:val="de-DE"/>
        </w:rPr>
        <w:t>Duitsland</w:t>
      </w:r>
      <w:proofErr w:type="spellEnd"/>
    </w:p>
    <w:p w14:paraId="0EF0319E" w14:textId="77777777" w:rsidR="0065368F" w:rsidRPr="00DE77FD" w:rsidRDefault="00BD65D8" w:rsidP="00445C70">
      <w:pPr>
        <w:spacing w:before="28"/>
        <w:ind w:left="100"/>
        <w:jc w:val="center"/>
        <w:rPr>
          <w:sz w:val="15"/>
          <w:lang w:val="de-DE"/>
        </w:rPr>
      </w:pPr>
      <w:hyperlink r:id="rId23">
        <w:r w:rsidRPr="00DE77FD">
          <w:rPr>
            <w:color w:val="009FF5"/>
            <w:spacing w:val="-2"/>
            <w:sz w:val="15"/>
            <w:lang w:val="de-DE"/>
          </w:rPr>
          <w:t>www.thyssenkrupp.com</w:t>
        </w:r>
      </w:hyperlink>
    </w:p>
    <w:sectPr w:rsidR="0065368F" w:rsidRPr="00DE77FD">
      <w:headerReference w:type="default" r:id="rId24"/>
      <w:pgSz w:w="11910" w:h="16840"/>
      <w:pgMar w:top="1120" w:right="94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2C91D" w14:textId="77777777" w:rsidR="00B22E7D" w:rsidRDefault="00B22E7D">
      <w:r>
        <w:separator/>
      </w:r>
    </w:p>
  </w:endnote>
  <w:endnote w:type="continuationSeparator" w:id="0">
    <w:p w14:paraId="3BBF0E54" w14:textId="77777777" w:rsidR="00B22E7D" w:rsidRDefault="00B22E7D">
      <w:r>
        <w:continuationSeparator/>
      </w:r>
    </w:p>
  </w:endnote>
  <w:endnote w:type="continuationNotice" w:id="1">
    <w:p w14:paraId="1FC0C038" w14:textId="77777777" w:rsidR="00B22E7D" w:rsidRDefault="00B22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8C1AF" w14:textId="77777777" w:rsidR="00B22E7D" w:rsidRDefault="00B22E7D">
      <w:r>
        <w:separator/>
      </w:r>
    </w:p>
  </w:footnote>
  <w:footnote w:type="continuationSeparator" w:id="0">
    <w:p w14:paraId="060620F7" w14:textId="77777777" w:rsidR="00B22E7D" w:rsidRDefault="00B22E7D">
      <w:r>
        <w:continuationSeparator/>
      </w:r>
    </w:p>
  </w:footnote>
  <w:footnote w:type="continuationNotice" w:id="1">
    <w:p w14:paraId="007ABE60" w14:textId="77777777" w:rsidR="00B22E7D" w:rsidRDefault="00B22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78540"/>
      <w:docPartObj>
        <w:docPartGallery w:val="Page Numbers (Top of Page)"/>
        <w:docPartUnique/>
      </w:docPartObj>
    </w:sdtPr>
    <w:sdtContent>
      <w:p w14:paraId="36C5B9BD" w14:textId="54CEF22A" w:rsidR="006A4545" w:rsidRDefault="006A4545">
        <w:pPr>
          <w:pStyle w:val="Koptekst"/>
          <w:jc w:val="right"/>
        </w:pPr>
        <w:r>
          <w:fldChar w:fldCharType="begin"/>
        </w:r>
        <w:r>
          <w:instrText>PAGE   \* MERGEFORMAT</w:instrText>
        </w:r>
        <w:r>
          <w:fldChar w:fldCharType="separate"/>
        </w:r>
        <w:r>
          <w:rPr>
            <w:lang w:val="de-DE"/>
          </w:rPr>
          <w:t>2</w:t>
        </w:r>
        <w:r>
          <w:fldChar w:fldCharType="end"/>
        </w:r>
      </w:p>
    </w:sdtContent>
  </w:sdt>
  <w:p w14:paraId="02445395" w14:textId="4708C6F7" w:rsidR="0065368F" w:rsidRDefault="0065368F">
    <w:pPr>
      <w:pStyle w:val="Platteteks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E83E" w14:textId="02217948" w:rsidR="00FD40FE" w:rsidRDefault="002C658C" w:rsidP="00FD40FE">
    <w:pPr>
      <w:pStyle w:val="Koptekst"/>
      <w:ind w:right="110"/>
      <w:jc w:val="right"/>
    </w:pPr>
    <w:r>
      <w:t>Versie</w:t>
    </w:r>
    <w:r w:rsidR="007A4659">
      <w:t xml:space="preserve"> 10.05</w:t>
    </w:r>
    <w:r>
      <w:t>.</w:t>
    </w:r>
    <w:r w:rsidR="00FD40FE">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F1A1" w14:textId="77777777" w:rsidR="0065368F" w:rsidRDefault="0065368F">
    <w:pPr>
      <w:pStyle w:val="Platteteks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textHash int2:hashCode="WNpT6eJYO/pxE1" int2:id="7R4Ce0US">
      <int2:state int2:value="Rejected" int2:type="AugLoop_Text_Critique"/>
    </int2:textHash>
    <int2:textHash int2:hashCode="whjjnvouGq5p85" int2:id="O8R7BW0Q">
      <int2:state int2:value="Rejected" int2:type="AugLoop_Text_Critique"/>
    </int2:textHash>
    <int2:textHash int2:hashCode="173VwE/ZP4esSj" int2:id="nX7dUf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634"/>
    <w:multiLevelType w:val="hybridMultilevel"/>
    <w:tmpl w:val="0ACCAF74"/>
    <w:lvl w:ilvl="0" w:tplc="725484A6">
      <w:start w:val="1"/>
      <w:numFmt w:val="bullet"/>
      <w:lvlText w:val=""/>
      <w:lvlJc w:val="left"/>
      <w:pPr>
        <w:ind w:left="2220" w:hanging="360"/>
      </w:pPr>
      <w:rPr>
        <w:rFonts w:ascii="Symbol" w:hAnsi="Symbol"/>
      </w:rPr>
    </w:lvl>
    <w:lvl w:ilvl="1" w:tplc="62B646F2">
      <w:start w:val="1"/>
      <w:numFmt w:val="bullet"/>
      <w:lvlText w:val=""/>
      <w:lvlJc w:val="left"/>
      <w:pPr>
        <w:ind w:left="2220" w:hanging="360"/>
      </w:pPr>
      <w:rPr>
        <w:rFonts w:ascii="Symbol" w:hAnsi="Symbol"/>
      </w:rPr>
    </w:lvl>
    <w:lvl w:ilvl="2" w:tplc="0BD09C18">
      <w:start w:val="1"/>
      <w:numFmt w:val="bullet"/>
      <w:lvlText w:val=""/>
      <w:lvlJc w:val="left"/>
      <w:pPr>
        <w:ind w:left="2220" w:hanging="360"/>
      </w:pPr>
      <w:rPr>
        <w:rFonts w:ascii="Symbol" w:hAnsi="Symbol"/>
      </w:rPr>
    </w:lvl>
    <w:lvl w:ilvl="3" w:tplc="E57A1478">
      <w:start w:val="1"/>
      <w:numFmt w:val="bullet"/>
      <w:lvlText w:val=""/>
      <w:lvlJc w:val="left"/>
      <w:pPr>
        <w:ind w:left="2220" w:hanging="360"/>
      </w:pPr>
      <w:rPr>
        <w:rFonts w:ascii="Symbol" w:hAnsi="Symbol"/>
      </w:rPr>
    </w:lvl>
    <w:lvl w:ilvl="4" w:tplc="966C4B2A">
      <w:start w:val="1"/>
      <w:numFmt w:val="bullet"/>
      <w:lvlText w:val=""/>
      <w:lvlJc w:val="left"/>
      <w:pPr>
        <w:ind w:left="2220" w:hanging="360"/>
      </w:pPr>
      <w:rPr>
        <w:rFonts w:ascii="Symbol" w:hAnsi="Symbol"/>
      </w:rPr>
    </w:lvl>
    <w:lvl w:ilvl="5" w:tplc="136C90BA">
      <w:start w:val="1"/>
      <w:numFmt w:val="bullet"/>
      <w:lvlText w:val=""/>
      <w:lvlJc w:val="left"/>
      <w:pPr>
        <w:ind w:left="2220" w:hanging="360"/>
      </w:pPr>
      <w:rPr>
        <w:rFonts w:ascii="Symbol" w:hAnsi="Symbol"/>
      </w:rPr>
    </w:lvl>
    <w:lvl w:ilvl="6" w:tplc="B59EE3E4">
      <w:start w:val="1"/>
      <w:numFmt w:val="bullet"/>
      <w:lvlText w:val=""/>
      <w:lvlJc w:val="left"/>
      <w:pPr>
        <w:ind w:left="2220" w:hanging="360"/>
      </w:pPr>
      <w:rPr>
        <w:rFonts w:ascii="Symbol" w:hAnsi="Symbol"/>
      </w:rPr>
    </w:lvl>
    <w:lvl w:ilvl="7" w:tplc="50E2873C">
      <w:start w:val="1"/>
      <w:numFmt w:val="bullet"/>
      <w:lvlText w:val=""/>
      <w:lvlJc w:val="left"/>
      <w:pPr>
        <w:ind w:left="2220" w:hanging="360"/>
      </w:pPr>
      <w:rPr>
        <w:rFonts w:ascii="Symbol" w:hAnsi="Symbol"/>
      </w:rPr>
    </w:lvl>
    <w:lvl w:ilvl="8" w:tplc="7A6ACEE6">
      <w:start w:val="1"/>
      <w:numFmt w:val="bullet"/>
      <w:lvlText w:val=""/>
      <w:lvlJc w:val="left"/>
      <w:pPr>
        <w:ind w:left="2220" w:hanging="360"/>
      </w:pPr>
      <w:rPr>
        <w:rFonts w:ascii="Symbol" w:hAnsi="Symbol"/>
      </w:rPr>
    </w:lvl>
  </w:abstractNum>
  <w:abstractNum w:abstractNumId="1" w15:restartNumberingAfterBreak="0">
    <w:nsid w:val="1A2F8D78"/>
    <w:multiLevelType w:val="hybridMultilevel"/>
    <w:tmpl w:val="5BE2623E"/>
    <w:lvl w:ilvl="0" w:tplc="793EA00E">
      <w:start w:val="1"/>
      <w:numFmt w:val="bullet"/>
      <w:lvlText w:val=""/>
      <w:lvlJc w:val="left"/>
      <w:pPr>
        <w:ind w:left="720" w:hanging="360"/>
      </w:pPr>
      <w:rPr>
        <w:rFonts w:ascii="Symbol" w:hAnsi="Symbol" w:hint="default"/>
      </w:rPr>
    </w:lvl>
    <w:lvl w:ilvl="1" w:tplc="D8FA8316">
      <w:start w:val="1"/>
      <w:numFmt w:val="bullet"/>
      <w:lvlText w:val=""/>
      <w:lvlJc w:val="left"/>
      <w:pPr>
        <w:ind w:left="1440" w:hanging="360"/>
      </w:pPr>
      <w:rPr>
        <w:rFonts w:ascii="Symbol" w:hAnsi="Symbol" w:hint="default"/>
      </w:rPr>
    </w:lvl>
    <w:lvl w:ilvl="2" w:tplc="55DAE4D2">
      <w:start w:val="1"/>
      <w:numFmt w:val="bullet"/>
      <w:lvlText w:val=""/>
      <w:lvlJc w:val="left"/>
      <w:pPr>
        <w:ind w:left="2160" w:hanging="360"/>
      </w:pPr>
      <w:rPr>
        <w:rFonts w:ascii="Wingdings" w:hAnsi="Wingdings" w:hint="default"/>
      </w:rPr>
    </w:lvl>
    <w:lvl w:ilvl="3" w:tplc="E3DC0E44">
      <w:start w:val="1"/>
      <w:numFmt w:val="bullet"/>
      <w:lvlText w:val=""/>
      <w:lvlJc w:val="left"/>
      <w:pPr>
        <w:ind w:left="2880" w:hanging="360"/>
      </w:pPr>
      <w:rPr>
        <w:rFonts w:ascii="Symbol" w:hAnsi="Symbol" w:hint="default"/>
      </w:rPr>
    </w:lvl>
    <w:lvl w:ilvl="4" w:tplc="C7D6CFA0">
      <w:start w:val="1"/>
      <w:numFmt w:val="bullet"/>
      <w:lvlText w:val="o"/>
      <w:lvlJc w:val="left"/>
      <w:pPr>
        <w:ind w:left="3600" w:hanging="360"/>
      </w:pPr>
      <w:rPr>
        <w:rFonts w:ascii="Courier New" w:hAnsi="Courier New" w:hint="default"/>
      </w:rPr>
    </w:lvl>
    <w:lvl w:ilvl="5" w:tplc="B2BC7C12">
      <w:start w:val="1"/>
      <w:numFmt w:val="bullet"/>
      <w:lvlText w:val=""/>
      <w:lvlJc w:val="left"/>
      <w:pPr>
        <w:ind w:left="4320" w:hanging="360"/>
      </w:pPr>
      <w:rPr>
        <w:rFonts w:ascii="Wingdings" w:hAnsi="Wingdings" w:hint="default"/>
      </w:rPr>
    </w:lvl>
    <w:lvl w:ilvl="6" w:tplc="263AEE58">
      <w:start w:val="1"/>
      <w:numFmt w:val="bullet"/>
      <w:lvlText w:val=""/>
      <w:lvlJc w:val="left"/>
      <w:pPr>
        <w:ind w:left="5040" w:hanging="360"/>
      </w:pPr>
      <w:rPr>
        <w:rFonts w:ascii="Symbol" w:hAnsi="Symbol" w:hint="default"/>
      </w:rPr>
    </w:lvl>
    <w:lvl w:ilvl="7" w:tplc="36EED3BA">
      <w:start w:val="1"/>
      <w:numFmt w:val="bullet"/>
      <w:lvlText w:val="o"/>
      <w:lvlJc w:val="left"/>
      <w:pPr>
        <w:ind w:left="5760" w:hanging="360"/>
      </w:pPr>
      <w:rPr>
        <w:rFonts w:ascii="Courier New" w:hAnsi="Courier New" w:hint="default"/>
      </w:rPr>
    </w:lvl>
    <w:lvl w:ilvl="8" w:tplc="FF8C233E">
      <w:start w:val="1"/>
      <w:numFmt w:val="bullet"/>
      <w:lvlText w:val=""/>
      <w:lvlJc w:val="left"/>
      <w:pPr>
        <w:ind w:left="6480" w:hanging="360"/>
      </w:pPr>
      <w:rPr>
        <w:rFonts w:ascii="Wingdings" w:hAnsi="Wingdings" w:hint="default"/>
      </w:rPr>
    </w:lvl>
  </w:abstractNum>
  <w:abstractNum w:abstractNumId="2" w15:restartNumberingAfterBreak="0">
    <w:nsid w:val="1C773FF0"/>
    <w:multiLevelType w:val="hybridMultilevel"/>
    <w:tmpl w:val="3B3E2250"/>
    <w:lvl w:ilvl="0" w:tplc="B422FD84">
      <w:start w:val="1"/>
      <w:numFmt w:val="bullet"/>
      <w:lvlText w:val=""/>
      <w:lvlJc w:val="left"/>
      <w:pPr>
        <w:ind w:left="2160" w:hanging="360"/>
      </w:pPr>
      <w:rPr>
        <w:rFonts w:ascii="Symbol" w:hAnsi="Symbol"/>
      </w:rPr>
    </w:lvl>
    <w:lvl w:ilvl="1" w:tplc="6FF486B0">
      <w:start w:val="1"/>
      <w:numFmt w:val="bullet"/>
      <w:lvlText w:val=""/>
      <w:lvlJc w:val="left"/>
      <w:pPr>
        <w:ind w:left="2160" w:hanging="360"/>
      </w:pPr>
      <w:rPr>
        <w:rFonts w:ascii="Symbol" w:hAnsi="Symbol"/>
      </w:rPr>
    </w:lvl>
    <w:lvl w:ilvl="2" w:tplc="B10EF4D8">
      <w:start w:val="1"/>
      <w:numFmt w:val="bullet"/>
      <w:lvlText w:val=""/>
      <w:lvlJc w:val="left"/>
      <w:pPr>
        <w:ind w:left="2160" w:hanging="360"/>
      </w:pPr>
      <w:rPr>
        <w:rFonts w:ascii="Symbol" w:hAnsi="Symbol"/>
      </w:rPr>
    </w:lvl>
    <w:lvl w:ilvl="3" w:tplc="BB5AE128">
      <w:start w:val="1"/>
      <w:numFmt w:val="bullet"/>
      <w:lvlText w:val=""/>
      <w:lvlJc w:val="left"/>
      <w:pPr>
        <w:ind w:left="2160" w:hanging="360"/>
      </w:pPr>
      <w:rPr>
        <w:rFonts w:ascii="Symbol" w:hAnsi="Symbol"/>
      </w:rPr>
    </w:lvl>
    <w:lvl w:ilvl="4" w:tplc="5D1A278A">
      <w:start w:val="1"/>
      <w:numFmt w:val="bullet"/>
      <w:lvlText w:val=""/>
      <w:lvlJc w:val="left"/>
      <w:pPr>
        <w:ind w:left="2160" w:hanging="360"/>
      </w:pPr>
      <w:rPr>
        <w:rFonts w:ascii="Symbol" w:hAnsi="Symbol"/>
      </w:rPr>
    </w:lvl>
    <w:lvl w:ilvl="5" w:tplc="30FA3EFA">
      <w:start w:val="1"/>
      <w:numFmt w:val="bullet"/>
      <w:lvlText w:val=""/>
      <w:lvlJc w:val="left"/>
      <w:pPr>
        <w:ind w:left="2160" w:hanging="360"/>
      </w:pPr>
      <w:rPr>
        <w:rFonts w:ascii="Symbol" w:hAnsi="Symbol"/>
      </w:rPr>
    </w:lvl>
    <w:lvl w:ilvl="6" w:tplc="77CEABF8">
      <w:start w:val="1"/>
      <w:numFmt w:val="bullet"/>
      <w:lvlText w:val=""/>
      <w:lvlJc w:val="left"/>
      <w:pPr>
        <w:ind w:left="2160" w:hanging="360"/>
      </w:pPr>
      <w:rPr>
        <w:rFonts w:ascii="Symbol" w:hAnsi="Symbol"/>
      </w:rPr>
    </w:lvl>
    <w:lvl w:ilvl="7" w:tplc="BDDAFBB6">
      <w:start w:val="1"/>
      <w:numFmt w:val="bullet"/>
      <w:lvlText w:val=""/>
      <w:lvlJc w:val="left"/>
      <w:pPr>
        <w:ind w:left="2160" w:hanging="360"/>
      </w:pPr>
      <w:rPr>
        <w:rFonts w:ascii="Symbol" w:hAnsi="Symbol"/>
      </w:rPr>
    </w:lvl>
    <w:lvl w:ilvl="8" w:tplc="2DF204BC">
      <w:start w:val="1"/>
      <w:numFmt w:val="bullet"/>
      <w:lvlText w:val=""/>
      <w:lvlJc w:val="left"/>
      <w:pPr>
        <w:ind w:left="2160" w:hanging="360"/>
      </w:pPr>
      <w:rPr>
        <w:rFonts w:ascii="Symbol" w:hAnsi="Symbol"/>
      </w:rPr>
    </w:lvl>
  </w:abstractNum>
  <w:abstractNum w:abstractNumId="3" w15:restartNumberingAfterBreak="0">
    <w:nsid w:val="1CDC5C85"/>
    <w:multiLevelType w:val="hybridMultilevel"/>
    <w:tmpl w:val="C706EF96"/>
    <w:lvl w:ilvl="0" w:tplc="FFFFFFFF">
      <w:start w:val="1"/>
      <w:numFmt w:val="decimal"/>
      <w:lvlText w:val="%1."/>
      <w:lvlJc w:val="left"/>
      <w:pPr>
        <w:ind w:left="1498" w:hanging="360"/>
        <w:jc w:val="right"/>
      </w:pPr>
      <w:rPr>
        <w:rFonts w:hint="default"/>
        <w:spacing w:val="0"/>
        <w:w w:val="100"/>
        <w:lang w:val="en-US" w:eastAsia="en-US" w:bidi="ar-SA"/>
      </w:rPr>
    </w:lvl>
    <w:lvl w:ilvl="1" w:tplc="FFFFFFFF">
      <w:start w:val="2"/>
      <w:numFmt w:val="decimal"/>
      <w:lvlText w:val="%2."/>
      <w:lvlJc w:val="left"/>
      <w:pPr>
        <w:ind w:left="1498" w:hanging="360"/>
      </w:pPr>
      <w:rPr>
        <w:rFonts w:ascii="TKTypeRegular" w:eastAsia="TKTypeRegular" w:hAnsi="TKTypeRegular" w:cs="TKTypeRegular" w:hint="default"/>
        <w:b w:val="0"/>
        <w:bCs w:val="0"/>
        <w:i w:val="0"/>
        <w:iCs w:val="0"/>
        <w:spacing w:val="0"/>
        <w:w w:val="100"/>
        <w:sz w:val="30"/>
        <w:szCs w:val="30"/>
        <w:lang w:val="en-US" w:eastAsia="en-US" w:bidi="ar-SA"/>
      </w:rPr>
    </w:lvl>
    <w:lvl w:ilvl="2" w:tplc="FFFFFFFF">
      <w:numFmt w:val="bullet"/>
      <w:lvlText w:val="•"/>
      <w:lvlJc w:val="left"/>
      <w:pPr>
        <w:ind w:left="3201" w:hanging="360"/>
      </w:pPr>
      <w:rPr>
        <w:rFonts w:hint="default"/>
        <w:lang w:val="en-US" w:eastAsia="en-US" w:bidi="ar-SA"/>
      </w:rPr>
    </w:lvl>
    <w:lvl w:ilvl="3" w:tplc="FFFFFFFF">
      <w:numFmt w:val="bullet"/>
      <w:lvlText w:val="•"/>
      <w:lvlJc w:val="left"/>
      <w:pPr>
        <w:ind w:left="4051" w:hanging="360"/>
      </w:pPr>
      <w:rPr>
        <w:rFonts w:hint="default"/>
        <w:lang w:val="en-US" w:eastAsia="en-US" w:bidi="ar-SA"/>
      </w:rPr>
    </w:lvl>
    <w:lvl w:ilvl="4" w:tplc="FFFFFFFF">
      <w:numFmt w:val="bullet"/>
      <w:lvlText w:val="•"/>
      <w:lvlJc w:val="left"/>
      <w:pPr>
        <w:ind w:left="4902" w:hanging="360"/>
      </w:pPr>
      <w:rPr>
        <w:rFonts w:hint="default"/>
        <w:lang w:val="en-US" w:eastAsia="en-US" w:bidi="ar-SA"/>
      </w:rPr>
    </w:lvl>
    <w:lvl w:ilvl="5" w:tplc="FFFFFFFF">
      <w:numFmt w:val="bullet"/>
      <w:lvlText w:val="•"/>
      <w:lvlJc w:val="left"/>
      <w:pPr>
        <w:ind w:left="5753" w:hanging="360"/>
      </w:pPr>
      <w:rPr>
        <w:rFonts w:hint="default"/>
        <w:lang w:val="en-US" w:eastAsia="en-US" w:bidi="ar-SA"/>
      </w:rPr>
    </w:lvl>
    <w:lvl w:ilvl="6" w:tplc="FFFFFFFF">
      <w:numFmt w:val="bullet"/>
      <w:lvlText w:val="•"/>
      <w:lvlJc w:val="left"/>
      <w:pPr>
        <w:ind w:left="6603" w:hanging="360"/>
      </w:pPr>
      <w:rPr>
        <w:rFonts w:hint="default"/>
        <w:lang w:val="en-US" w:eastAsia="en-US" w:bidi="ar-SA"/>
      </w:rPr>
    </w:lvl>
    <w:lvl w:ilvl="7" w:tplc="FFFFFFFF">
      <w:numFmt w:val="bullet"/>
      <w:lvlText w:val="•"/>
      <w:lvlJc w:val="left"/>
      <w:pPr>
        <w:ind w:left="7454" w:hanging="360"/>
      </w:pPr>
      <w:rPr>
        <w:rFonts w:hint="default"/>
        <w:lang w:val="en-US" w:eastAsia="en-US" w:bidi="ar-SA"/>
      </w:rPr>
    </w:lvl>
    <w:lvl w:ilvl="8" w:tplc="FFFFFFFF">
      <w:numFmt w:val="bullet"/>
      <w:lvlText w:val="•"/>
      <w:lvlJc w:val="left"/>
      <w:pPr>
        <w:ind w:left="8305" w:hanging="360"/>
      </w:pPr>
      <w:rPr>
        <w:rFonts w:hint="default"/>
        <w:lang w:val="en-US" w:eastAsia="en-US" w:bidi="ar-SA"/>
      </w:rPr>
    </w:lvl>
  </w:abstractNum>
  <w:abstractNum w:abstractNumId="4" w15:restartNumberingAfterBreak="0">
    <w:nsid w:val="284C1A65"/>
    <w:multiLevelType w:val="hybridMultilevel"/>
    <w:tmpl w:val="C71C2394"/>
    <w:lvl w:ilvl="0" w:tplc="3F48088A">
      <w:start w:val="1"/>
      <w:numFmt w:val="decimal"/>
      <w:lvlText w:val="%1."/>
      <w:lvlJc w:val="left"/>
      <w:pPr>
        <w:ind w:left="1138" w:hanging="284"/>
      </w:pPr>
      <w:rPr>
        <w:rFonts w:ascii="TKTypeRegular" w:eastAsia="TKTypeRegular" w:hAnsi="TKTypeRegular" w:cs="TKTypeRegular" w:hint="default"/>
        <w:b w:val="0"/>
        <w:bCs w:val="0"/>
        <w:i w:val="0"/>
        <w:iCs w:val="0"/>
        <w:color w:val="00B0F0"/>
        <w:spacing w:val="0"/>
        <w:w w:val="100"/>
        <w:sz w:val="30"/>
        <w:szCs w:val="30"/>
        <w:lang w:val="en-US" w:eastAsia="en-US" w:bidi="ar-SA"/>
      </w:rPr>
    </w:lvl>
    <w:lvl w:ilvl="1" w:tplc="0C50ACA6">
      <w:numFmt w:val="bullet"/>
      <w:lvlText w:val="•"/>
      <w:lvlJc w:val="left"/>
      <w:pPr>
        <w:ind w:left="2026" w:hanging="284"/>
      </w:pPr>
      <w:rPr>
        <w:rFonts w:hint="default"/>
        <w:lang w:val="en-US" w:eastAsia="en-US" w:bidi="ar-SA"/>
      </w:rPr>
    </w:lvl>
    <w:lvl w:ilvl="2" w:tplc="D6CCFC94">
      <w:numFmt w:val="bullet"/>
      <w:lvlText w:val="•"/>
      <w:lvlJc w:val="left"/>
      <w:pPr>
        <w:ind w:left="2913" w:hanging="284"/>
      </w:pPr>
      <w:rPr>
        <w:rFonts w:hint="default"/>
        <w:lang w:val="en-US" w:eastAsia="en-US" w:bidi="ar-SA"/>
      </w:rPr>
    </w:lvl>
    <w:lvl w:ilvl="3" w:tplc="4344D560">
      <w:numFmt w:val="bullet"/>
      <w:lvlText w:val="•"/>
      <w:lvlJc w:val="left"/>
      <w:pPr>
        <w:ind w:left="3799" w:hanging="284"/>
      </w:pPr>
      <w:rPr>
        <w:rFonts w:hint="default"/>
        <w:lang w:val="en-US" w:eastAsia="en-US" w:bidi="ar-SA"/>
      </w:rPr>
    </w:lvl>
    <w:lvl w:ilvl="4" w:tplc="4D0C41C0">
      <w:numFmt w:val="bullet"/>
      <w:lvlText w:val="•"/>
      <w:lvlJc w:val="left"/>
      <w:pPr>
        <w:ind w:left="4686" w:hanging="284"/>
      </w:pPr>
      <w:rPr>
        <w:rFonts w:hint="default"/>
        <w:lang w:val="en-US" w:eastAsia="en-US" w:bidi="ar-SA"/>
      </w:rPr>
    </w:lvl>
    <w:lvl w:ilvl="5" w:tplc="CA98A944">
      <w:numFmt w:val="bullet"/>
      <w:lvlText w:val="•"/>
      <w:lvlJc w:val="left"/>
      <w:pPr>
        <w:ind w:left="5573" w:hanging="284"/>
      </w:pPr>
      <w:rPr>
        <w:rFonts w:hint="default"/>
        <w:lang w:val="en-US" w:eastAsia="en-US" w:bidi="ar-SA"/>
      </w:rPr>
    </w:lvl>
    <w:lvl w:ilvl="6" w:tplc="38242384">
      <w:numFmt w:val="bullet"/>
      <w:lvlText w:val="•"/>
      <w:lvlJc w:val="left"/>
      <w:pPr>
        <w:ind w:left="6459" w:hanging="284"/>
      </w:pPr>
      <w:rPr>
        <w:rFonts w:hint="default"/>
        <w:lang w:val="en-US" w:eastAsia="en-US" w:bidi="ar-SA"/>
      </w:rPr>
    </w:lvl>
    <w:lvl w:ilvl="7" w:tplc="F0627910">
      <w:numFmt w:val="bullet"/>
      <w:lvlText w:val="•"/>
      <w:lvlJc w:val="left"/>
      <w:pPr>
        <w:ind w:left="7346" w:hanging="284"/>
      </w:pPr>
      <w:rPr>
        <w:rFonts w:hint="default"/>
        <w:lang w:val="en-US" w:eastAsia="en-US" w:bidi="ar-SA"/>
      </w:rPr>
    </w:lvl>
    <w:lvl w:ilvl="8" w:tplc="BAAA8BEC">
      <w:numFmt w:val="bullet"/>
      <w:lvlText w:val="•"/>
      <w:lvlJc w:val="left"/>
      <w:pPr>
        <w:ind w:left="8233" w:hanging="284"/>
      </w:pPr>
      <w:rPr>
        <w:rFonts w:hint="default"/>
        <w:lang w:val="en-US" w:eastAsia="en-US" w:bidi="ar-SA"/>
      </w:rPr>
    </w:lvl>
  </w:abstractNum>
  <w:abstractNum w:abstractNumId="5" w15:restartNumberingAfterBreak="0">
    <w:nsid w:val="39011616"/>
    <w:multiLevelType w:val="hybridMultilevel"/>
    <w:tmpl w:val="F4CA8B6E"/>
    <w:lvl w:ilvl="0" w:tplc="88D4D14A">
      <w:start w:val="1"/>
      <w:numFmt w:val="decimal"/>
      <w:lvlText w:val="%1."/>
      <w:lvlJc w:val="left"/>
      <w:pPr>
        <w:ind w:left="1498" w:hanging="360"/>
      </w:pPr>
      <w:rPr>
        <w:rFonts w:ascii="TKTypeRegular" w:eastAsia="TKTypeRegular" w:hAnsi="TKTypeRegular" w:cs="TKTypeRegular" w:hint="default"/>
        <w:b w:val="0"/>
        <w:bCs w:val="0"/>
        <w:i w:val="0"/>
        <w:iCs w:val="0"/>
        <w:spacing w:val="0"/>
        <w:w w:val="100"/>
        <w:sz w:val="30"/>
        <w:szCs w:val="30"/>
        <w:lang w:val="en-US" w:eastAsia="en-US" w:bidi="ar-SA"/>
      </w:rPr>
    </w:lvl>
    <w:lvl w:ilvl="1" w:tplc="9DF2CFF8">
      <w:numFmt w:val="bullet"/>
      <w:lvlText w:val="•"/>
      <w:lvlJc w:val="left"/>
      <w:pPr>
        <w:ind w:left="2350" w:hanging="360"/>
      </w:pPr>
      <w:rPr>
        <w:rFonts w:hint="default"/>
        <w:lang w:val="en-US" w:eastAsia="en-US" w:bidi="ar-SA"/>
      </w:rPr>
    </w:lvl>
    <w:lvl w:ilvl="2" w:tplc="07EE8330">
      <w:numFmt w:val="bullet"/>
      <w:lvlText w:val="•"/>
      <w:lvlJc w:val="left"/>
      <w:pPr>
        <w:ind w:left="3201" w:hanging="360"/>
      </w:pPr>
      <w:rPr>
        <w:rFonts w:hint="default"/>
        <w:lang w:val="en-US" w:eastAsia="en-US" w:bidi="ar-SA"/>
      </w:rPr>
    </w:lvl>
    <w:lvl w:ilvl="3" w:tplc="38CA218C">
      <w:numFmt w:val="bullet"/>
      <w:lvlText w:val="•"/>
      <w:lvlJc w:val="left"/>
      <w:pPr>
        <w:ind w:left="4051" w:hanging="360"/>
      </w:pPr>
      <w:rPr>
        <w:rFonts w:hint="default"/>
        <w:lang w:val="en-US" w:eastAsia="en-US" w:bidi="ar-SA"/>
      </w:rPr>
    </w:lvl>
    <w:lvl w:ilvl="4" w:tplc="813ECE54">
      <w:numFmt w:val="bullet"/>
      <w:lvlText w:val="•"/>
      <w:lvlJc w:val="left"/>
      <w:pPr>
        <w:ind w:left="4902" w:hanging="360"/>
      </w:pPr>
      <w:rPr>
        <w:rFonts w:hint="default"/>
        <w:lang w:val="en-US" w:eastAsia="en-US" w:bidi="ar-SA"/>
      </w:rPr>
    </w:lvl>
    <w:lvl w:ilvl="5" w:tplc="ECD41F72">
      <w:numFmt w:val="bullet"/>
      <w:lvlText w:val="•"/>
      <w:lvlJc w:val="left"/>
      <w:pPr>
        <w:ind w:left="5753" w:hanging="360"/>
      </w:pPr>
      <w:rPr>
        <w:rFonts w:hint="default"/>
        <w:lang w:val="en-US" w:eastAsia="en-US" w:bidi="ar-SA"/>
      </w:rPr>
    </w:lvl>
    <w:lvl w:ilvl="6" w:tplc="CAD62B72">
      <w:numFmt w:val="bullet"/>
      <w:lvlText w:val="•"/>
      <w:lvlJc w:val="left"/>
      <w:pPr>
        <w:ind w:left="6603" w:hanging="360"/>
      </w:pPr>
      <w:rPr>
        <w:rFonts w:hint="default"/>
        <w:lang w:val="en-US" w:eastAsia="en-US" w:bidi="ar-SA"/>
      </w:rPr>
    </w:lvl>
    <w:lvl w:ilvl="7" w:tplc="26EEEF30">
      <w:numFmt w:val="bullet"/>
      <w:lvlText w:val="•"/>
      <w:lvlJc w:val="left"/>
      <w:pPr>
        <w:ind w:left="7454" w:hanging="360"/>
      </w:pPr>
      <w:rPr>
        <w:rFonts w:hint="default"/>
        <w:lang w:val="en-US" w:eastAsia="en-US" w:bidi="ar-SA"/>
      </w:rPr>
    </w:lvl>
    <w:lvl w:ilvl="8" w:tplc="9D4A95E6">
      <w:numFmt w:val="bullet"/>
      <w:lvlText w:val="•"/>
      <w:lvlJc w:val="left"/>
      <w:pPr>
        <w:ind w:left="8305" w:hanging="360"/>
      </w:pPr>
      <w:rPr>
        <w:rFonts w:hint="default"/>
        <w:lang w:val="en-US" w:eastAsia="en-US" w:bidi="ar-SA"/>
      </w:rPr>
    </w:lvl>
  </w:abstractNum>
  <w:abstractNum w:abstractNumId="6" w15:restartNumberingAfterBreak="0">
    <w:nsid w:val="3D1B6F4D"/>
    <w:multiLevelType w:val="hybridMultilevel"/>
    <w:tmpl w:val="4210E134"/>
    <w:lvl w:ilvl="0" w:tplc="47B8C1CC">
      <w:start w:val="1"/>
      <w:numFmt w:val="bullet"/>
      <w:lvlText w:val=""/>
      <w:lvlJc w:val="left"/>
      <w:pPr>
        <w:ind w:left="2220" w:hanging="360"/>
      </w:pPr>
      <w:rPr>
        <w:rFonts w:ascii="Symbol" w:hAnsi="Symbol"/>
      </w:rPr>
    </w:lvl>
    <w:lvl w:ilvl="1" w:tplc="3C52883E">
      <w:start w:val="1"/>
      <w:numFmt w:val="bullet"/>
      <w:lvlText w:val=""/>
      <w:lvlJc w:val="left"/>
      <w:pPr>
        <w:ind w:left="2220" w:hanging="360"/>
      </w:pPr>
      <w:rPr>
        <w:rFonts w:ascii="Symbol" w:hAnsi="Symbol"/>
      </w:rPr>
    </w:lvl>
    <w:lvl w:ilvl="2" w:tplc="37D40AA0">
      <w:start w:val="1"/>
      <w:numFmt w:val="bullet"/>
      <w:lvlText w:val=""/>
      <w:lvlJc w:val="left"/>
      <w:pPr>
        <w:ind w:left="2220" w:hanging="360"/>
      </w:pPr>
      <w:rPr>
        <w:rFonts w:ascii="Symbol" w:hAnsi="Symbol"/>
      </w:rPr>
    </w:lvl>
    <w:lvl w:ilvl="3" w:tplc="EFD4513C">
      <w:start w:val="1"/>
      <w:numFmt w:val="bullet"/>
      <w:lvlText w:val=""/>
      <w:lvlJc w:val="left"/>
      <w:pPr>
        <w:ind w:left="2220" w:hanging="360"/>
      </w:pPr>
      <w:rPr>
        <w:rFonts w:ascii="Symbol" w:hAnsi="Symbol"/>
      </w:rPr>
    </w:lvl>
    <w:lvl w:ilvl="4" w:tplc="ECFE8A4E">
      <w:start w:val="1"/>
      <w:numFmt w:val="bullet"/>
      <w:lvlText w:val=""/>
      <w:lvlJc w:val="left"/>
      <w:pPr>
        <w:ind w:left="2220" w:hanging="360"/>
      </w:pPr>
      <w:rPr>
        <w:rFonts w:ascii="Symbol" w:hAnsi="Symbol"/>
      </w:rPr>
    </w:lvl>
    <w:lvl w:ilvl="5" w:tplc="5DA4B764">
      <w:start w:val="1"/>
      <w:numFmt w:val="bullet"/>
      <w:lvlText w:val=""/>
      <w:lvlJc w:val="left"/>
      <w:pPr>
        <w:ind w:left="2220" w:hanging="360"/>
      </w:pPr>
      <w:rPr>
        <w:rFonts w:ascii="Symbol" w:hAnsi="Symbol"/>
      </w:rPr>
    </w:lvl>
    <w:lvl w:ilvl="6" w:tplc="26CCC0D4">
      <w:start w:val="1"/>
      <w:numFmt w:val="bullet"/>
      <w:lvlText w:val=""/>
      <w:lvlJc w:val="left"/>
      <w:pPr>
        <w:ind w:left="2220" w:hanging="360"/>
      </w:pPr>
      <w:rPr>
        <w:rFonts w:ascii="Symbol" w:hAnsi="Symbol"/>
      </w:rPr>
    </w:lvl>
    <w:lvl w:ilvl="7" w:tplc="33522BAA">
      <w:start w:val="1"/>
      <w:numFmt w:val="bullet"/>
      <w:lvlText w:val=""/>
      <w:lvlJc w:val="left"/>
      <w:pPr>
        <w:ind w:left="2220" w:hanging="360"/>
      </w:pPr>
      <w:rPr>
        <w:rFonts w:ascii="Symbol" w:hAnsi="Symbol"/>
      </w:rPr>
    </w:lvl>
    <w:lvl w:ilvl="8" w:tplc="7E8C3C66">
      <w:start w:val="1"/>
      <w:numFmt w:val="bullet"/>
      <w:lvlText w:val=""/>
      <w:lvlJc w:val="left"/>
      <w:pPr>
        <w:ind w:left="2220" w:hanging="360"/>
      </w:pPr>
      <w:rPr>
        <w:rFonts w:ascii="Symbol" w:hAnsi="Symbol"/>
      </w:rPr>
    </w:lvl>
  </w:abstractNum>
  <w:abstractNum w:abstractNumId="7" w15:restartNumberingAfterBreak="0">
    <w:nsid w:val="411D4336"/>
    <w:multiLevelType w:val="hybridMultilevel"/>
    <w:tmpl w:val="40B847AA"/>
    <w:lvl w:ilvl="0" w:tplc="B60C6A7E">
      <w:start w:val="1"/>
      <w:numFmt w:val="decimal"/>
      <w:lvlText w:val="%1."/>
      <w:lvlJc w:val="left"/>
      <w:pPr>
        <w:ind w:left="1498" w:hanging="360"/>
      </w:pPr>
      <w:rPr>
        <w:rFonts w:ascii="TKTypeRegular" w:eastAsia="TKTypeRegular" w:hAnsi="TKTypeRegular" w:cs="TKTypeRegular" w:hint="default"/>
        <w:b w:val="0"/>
        <w:bCs w:val="0"/>
        <w:i w:val="0"/>
        <w:iCs w:val="0"/>
        <w:spacing w:val="0"/>
        <w:w w:val="100"/>
        <w:sz w:val="30"/>
        <w:szCs w:val="3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279C5"/>
    <w:multiLevelType w:val="hybridMultilevel"/>
    <w:tmpl w:val="D6A8A2B0"/>
    <w:lvl w:ilvl="0" w:tplc="A6162D74">
      <w:start w:val="1"/>
      <w:numFmt w:val="decimal"/>
      <w:lvlText w:val="%1."/>
      <w:lvlJc w:val="left"/>
      <w:pPr>
        <w:ind w:left="1214" w:hanging="360"/>
      </w:pPr>
      <w:rPr>
        <w:rFonts w:hint="default"/>
        <w:color w:val="009FF5"/>
        <w:sz w:val="30"/>
        <w:szCs w:val="30"/>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abstractNum w:abstractNumId="9" w15:restartNumberingAfterBreak="0">
    <w:nsid w:val="45A51811"/>
    <w:multiLevelType w:val="hybridMultilevel"/>
    <w:tmpl w:val="E46A4A94"/>
    <w:lvl w:ilvl="0" w:tplc="6D32A9D6">
      <w:start w:val="1"/>
      <w:numFmt w:val="decimal"/>
      <w:lvlText w:val="%1."/>
      <w:lvlJc w:val="left"/>
      <w:pPr>
        <w:ind w:left="1440" w:hanging="360"/>
      </w:pPr>
    </w:lvl>
    <w:lvl w:ilvl="1" w:tplc="02C46172">
      <w:start w:val="1"/>
      <w:numFmt w:val="decimal"/>
      <w:lvlText w:val="%2."/>
      <w:lvlJc w:val="left"/>
      <w:pPr>
        <w:ind w:left="1440" w:hanging="360"/>
      </w:pPr>
    </w:lvl>
    <w:lvl w:ilvl="2" w:tplc="BED8FACE">
      <w:start w:val="1"/>
      <w:numFmt w:val="decimal"/>
      <w:lvlText w:val="%3."/>
      <w:lvlJc w:val="left"/>
      <w:pPr>
        <w:ind w:left="1440" w:hanging="360"/>
      </w:pPr>
    </w:lvl>
    <w:lvl w:ilvl="3" w:tplc="672A1ACC">
      <w:start w:val="1"/>
      <w:numFmt w:val="decimal"/>
      <w:lvlText w:val="%4."/>
      <w:lvlJc w:val="left"/>
      <w:pPr>
        <w:ind w:left="1440" w:hanging="360"/>
      </w:pPr>
    </w:lvl>
    <w:lvl w:ilvl="4" w:tplc="81C25A4C">
      <w:start w:val="1"/>
      <w:numFmt w:val="decimal"/>
      <w:lvlText w:val="%5."/>
      <w:lvlJc w:val="left"/>
      <w:pPr>
        <w:ind w:left="1440" w:hanging="360"/>
      </w:pPr>
    </w:lvl>
    <w:lvl w:ilvl="5" w:tplc="69623ECA">
      <w:start w:val="1"/>
      <w:numFmt w:val="decimal"/>
      <w:lvlText w:val="%6."/>
      <w:lvlJc w:val="left"/>
      <w:pPr>
        <w:ind w:left="1440" w:hanging="360"/>
      </w:pPr>
    </w:lvl>
    <w:lvl w:ilvl="6" w:tplc="26C2682A">
      <w:start w:val="1"/>
      <w:numFmt w:val="decimal"/>
      <w:lvlText w:val="%7."/>
      <w:lvlJc w:val="left"/>
      <w:pPr>
        <w:ind w:left="1440" w:hanging="360"/>
      </w:pPr>
    </w:lvl>
    <w:lvl w:ilvl="7" w:tplc="A3CA131A">
      <w:start w:val="1"/>
      <w:numFmt w:val="decimal"/>
      <w:lvlText w:val="%8."/>
      <w:lvlJc w:val="left"/>
      <w:pPr>
        <w:ind w:left="1440" w:hanging="360"/>
      </w:pPr>
    </w:lvl>
    <w:lvl w:ilvl="8" w:tplc="490485EC">
      <w:start w:val="1"/>
      <w:numFmt w:val="decimal"/>
      <w:lvlText w:val="%9."/>
      <w:lvlJc w:val="left"/>
      <w:pPr>
        <w:ind w:left="1440" w:hanging="360"/>
      </w:pPr>
    </w:lvl>
  </w:abstractNum>
  <w:abstractNum w:abstractNumId="10" w15:restartNumberingAfterBreak="0">
    <w:nsid w:val="4B0124BF"/>
    <w:multiLevelType w:val="hybridMultilevel"/>
    <w:tmpl w:val="D0CE01EE"/>
    <w:lvl w:ilvl="0" w:tplc="73A62072">
      <w:start w:val="1"/>
      <w:numFmt w:val="bullet"/>
      <w:lvlText w:val=""/>
      <w:lvlJc w:val="left"/>
      <w:pPr>
        <w:ind w:left="2160" w:hanging="360"/>
      </w:pPr>
      <w:rPr>
        <w:rFonts w:ascii="Symbol" w:hAnsi="Symbol"/>
      </w:rPr>
    </w:lvl>
    <w:lvl w:ilvl="1" w:tplc="1E783DB6">
      <w:start w:val="1"/>
      <w:numFmt w:val="bullet"/>
      <w:lvlText w:val=""/>
      <w:lvlJc w:val="left"/>
      <w:pPr>
        <w:ind w:left="2160" w:hanging="360"/>
      </w:pPr>
      <w:rPr>
        <w:rFonts w:ascii="Symbol" w:hAnsi="Symbol"/>
      </w:rPr>
    </w:lvl>
    <w:lvl w:ilvl="2" w:tplc="F7008710">
      <w:start w:val="1"/>
      <w:numFmt w:val="bullet"/>
      <w:lvlText w:val=""/>
      <w:lvlJc w:val="left"/>
      <w:pPr>
        <w:ind w:left="2160" w:hanging="360"/>
      </w:pPr>
      <w:rPr>
        <w:rFonts w:ascii="Symbol" w:hAnsi="Symbol"/>
      </w:rPr>
    </w:lvl>
    <w:lvl w:ilvl="3" w:tplc="1B8E5700">
      <w:start w:val="1"/>
      <w:numFmt w:val="bullet"/>
      <w:lvlText w:val=""/>
      <w:lvlJc w:val="left"/>
      <w:pPr>
        <w:ind w:left="2160" w:hanging="360"/>
      </w:pPr>
      <w:rPr>
        <w:rFonts w:ascii="Symbol" w:hAnsi="Symbol"/>
      </w:rPr>
    </w:lvl>
    <w:lvl w:ilvl="4" w:tplc="0C3C9718">
      <w:start w:val="1"/>
      <w:numFmt w:val="bullet"/>
      <w:lvlText w:val=""/>
      <w:lvlJc w:val="left"/>
      <w:pPr>
        <w:ind w:left="2160" w:hanging="360"/>
      </w:pPr>
      <w:rPr>
        <w:rFonts w:ascii="Symbol" w:hAnsi="Symbol"/>
      </w:rPr>
    </w:lvl>
    <w:lvl w:ilvl="5" w:tplc="DB18E31E">
      <w:start w:val="1"/>
      <w:numFmt w:val="bullet"/>
      <w:lvlText w:val=""/>
      <w:lvlJc w:val="left"/>
      <w:pPr>
        <w:ind w:left="2160" w:hanging="360"/>
      </w:pPr>
      <w:rPr>
        <w:rFonts w:ascii="Symbol" w:hAnsi="Symbol"/>
      </w:rPr>
    </w:lvl>
    <w:lvl w:ilvl="6" w:tplc="B3265008">
      <w:start w:val="1"/>
      <w:numFmt w:val="bullet"/>
      <w:lvlText w:val=""/>
      <w:lvlJc w:val="left"/>
      <w:pPr>
        <w:ind w:left="2160" w:hanging="360"/>
      </w:pPr>
      <w:rPr>
        <w:rFonts w:ascii="Symbol" w:hAnsi="Symbol"/>
      </w:rPr>
    </w:lvl>
    <w:lvl w:ilvl="7" w:tplc="C0C0292E">
      <w:start w:val="1"/>
      <w:numFmt w:val="bullet"/>
      <w:lvlText w:val=""/>
      <w:lvlJc w:val="left"/>
      <w:pPr>
        <w:ind w:left="2160" w:hanging="360"/>
      </w:pPr>
      <w:rPr>
        <w:rFonts w:ascii="Symbol" w:hAnsi="Symbol"/>
      </w:rPr>
    </w:lvl>
    <w:lvl w:ilvl="8" w:tplc="49B8A400">
      <w:start w:val="1"/>
      <w:numFmt w:val="bullet"/>
      <w:lvlText w:val=""/>
      <w:lvlJc w:val="left"/>
      <w:pPr>
        <w:ind w:left="2160" w:hanging="360"/>
      </w:pPr>
      <w:rPr>
        <w:rFonts w:ascii="Symbol" w:hAnsi="Symbol"/>
      </w:rPr>
    </w:lvl>
  </w:abstractNum>
  <w:abstractNum w:abstractNumId="11" w15:restartNumberingAfterBreak="0">
    <w:nsid w:val="4E2E6EAB"/>
    <w:multiLevelType w:val="hybridMultilevel"/>
    <w:tmpl w:val="F7CE5C18"/>
    <w:lvl w:ilvl="0" w:tplc="DB72364A">
      <w:start w:val="1"/>
      <w:numFmt w:val="decimal"/>
      <w:lvlText w:val="%1."/>
      <w:lvlJc w:val="left"/>
      <w:pPr>
        <w:ind w:left="1498" w:hanging="360"/>
        <w:jc w:val="right"/>
      </w:pPr>
      <w:rPr>
        <w:rFonts w:hint="default"/>
        <w:spacing w:val="0"/>
        <w:w w:val="100"/>
        <w:lang w:val="en-US" w:eastAsia="en-US" w:bidi="ar-SA"/>
      </w:rPr>
    </w:lvl>
    <w:lvl w:ilvl="1" w:tplc="B60C6A7E">
      <w:start w:val="1"/>
      <w:numFmt w:val="decimal"/>
      <w:lvlText w:val="%2."/>
      <w:lvlJc w:val="left"/>
      <w:pPr>
        <w:ind w:left="1498" w:hanging="360"/>
      </w:pPr>
      <w:rPr>
        <w:rFonts w:ascii="TKTypeRegular" w:eastAsia="TKTypeRegular" w:hAnsi="TKTypeRegular" w:cs="TKTypeRegular" w:hint="default"/>
        <w:b w:val="0"/>
        <w:bCs w:val="0"/>
        <w:i w:val="0"/>
        <w:iCs w:val="0"/>
        <w:spacing w:val="0"/>
        <w:w w:val="100"/>
        <w:sz w:val="30"/>
        <w:szCs w:val="30"/>
      </w:rPr>
    </w:lvl>
    <w:lvl w:ilvl="2" w:tplc="C212D6C8">
      <w:numFmt w:val="bullet"/>
      <w:lvlText w:val="•"/>
      <w:lvlJc w:val="left"/>
      <w:pPr>
        <w:ind w:left="3201" w:hanging="360"/>
      </w:pPr>
      <w:rPr>
        <w:rFonts w:hint="default"/>
        <w:lang w:val="en-US" w:eastAsia="en-US" w:bidi="ar-SA"/>
      </w:rPr>
    </w:lvl>
    <w:lvl w:ilvl="3" w:tplc="37A040E2">
      <w:numFmt w:val="bullet"/>
      <w:lvlText w:val="•"/>
      <w:lvlJc w:val="left"/>
      <w:pPr>
        <w:ind w:left="4051" w:hanging="360"/>
      </w:pPr>
      <w:rPr>
        <w:rFonts w:hint="default"/>
        <w:lang w:val="en-US" w:eastAsia="en-US" w:bidi="ar-SA"/>
      </w:rPr>
    </w:lvl>
    <w:lvl w:ilvl="4" w:tplc="7D7C6BC6">
      <w:numFmt w:val="bullet"/>
      <w:lvlText w:val="•"/>
      <w:lvlJc w:val="left"/>
      <w:pPr>
        <w:ind w:left="4902" w:hanging="360"/>
      </w:pPr>
      <w:rPr>
        <w:rFonts w:hint="default"/>
        <w:lang w:val="en-US" w:eastAsia="en-US" w:bidi="ar-SA"/>
      </w:rPr>
    </w:lvl>
    <w:lvl w:ilvl="5" w:tplc="26DAD48C">
      <w:numFmt w:val="bullet"/>
      <w:lvlText w:val="•"/>
      <w:lvlJc w:val="left"/>
      <w:pPr>
        <w:ind w:left="5753" w:hanging="360"/>
      </w:pPr>
      <w:rPr>
        <w:rFonts w:hint="default"/>
        <w:lang w:val="en-US" w:eastAsia="en-US" w:bidi="ar-SA"/>
      </w:rPr>
    </w:lvl>
    <w:lvl w:ilvl="6" w:tplc="BB6EF102">
      <w:numFmt w:val="bullet"/>
      <w:lvlText w:val="•"/>
      <w:lvlJc w:val="left"/>
      <w:pPr>
        <w:ind w:left="6603" w:hanging="360"/>
      </w:pPr>
      <w:rPr>
        <w:rFonts w:hint="default"/>
        <w:lang w:val="en-US" w:eastAsia="en-US" w:bidi="ar-SA"/>
      </w:rPr>
    </w:lvl>
    <w:lvl w:ilvl="7" w:tplc="8B2E0B30">
      <w:numFmt w:val="bullet"/>
      <w:lvlText w:val="•"/>
      <w:lvlJc w:val="left"/>
      <w:pPr>
        <w:ind w:left="7454" w:hanging="360"/>
      </w:pPr>
      <w:rPr>
        <w:rFonts w:hint="default"/>
        <w:lang w:val="en-US" w:eastAsia="en-US" w:bidi="ar-SA"/>
      </w:rPr>
    </w:lvl>
    <w:lvl w:ilvl="8" w:tplc="9C087616">
      <w:numFmt w:val="bullet"/>
      <w:lvlText w:val="•"/>
      <w:lvlJc w:val="left"/>
      <w:pPr>
        <w:ind w:left="8305" w:hanging="360"/>
      </w:pPr>
      <w:rPr>
        <w:rFonts w:hint="default"/>
        <w:lang w:val="en-US" w:eastAsia="en-US" w:bidi="ar-SA"/>
      </w:rPr>
    </w:lvl>
  </w:abstractNum>
  <w:abstractNum w:abstractNumId="12" w15:restartNumberingAfterBreak="0">
    <w:nsid w:val="54B56B71"/>
    <w:multiLevelType w:val="hybridMultilevel"/>
    <w:tmpl w:val="ACCA346E"/>
    <w:lvl w:ilvl="0" w:tplc="D0B8B360">
      <w:start w:val="1"/>
      <w:numFmt w:val="bullet"/>
      <w:lvlText w:val="-"/>
      <w:lvlJc w:val="left"/>
      <w:pPr>
        <w:ind w:left="720" w:hanging="360"/>
      </w:pPr>
      <w:rPr>
        <w:rFonts w:ascii="Verdana" w:hAnsi="Verdana" w:hint="default"/>
        <w:b w:val="0"/>
        <w:bCs w:val="0"/>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4E45502"/>
    <w:multiLevelType w:val="hybridMultilevel"/>
    <w:tmpl w:val="E8385082"/>
    <w:lvl w:ilvl="0" w:tplc="F5AA197A">
      <w:start w:val="1"/>
      <w:numFmt w:val="decimal"/>
      <w:lvlText w:val="%1."/>
      <w:lvlJc w:val="left"/>
      <w:pPr>
        <w:ind w:left="720" w:hanging="360"/>
      </w:pPr>
    </w:lvl>
    <w:lvl w:ilvl="1" w:tplc="E5408BCA">
      <w:start w:val="1"/>
      <w:numFmt w:val="lowerLetter"/>
      <w:lvlText w:val="%2."/>
      <w:lvlJc w:val="left"/>
      <w:pPr>
        <w:ind w:left="1440" w:hanging="360"/>
      </w:pPr>
    </w:lvl>
    <w:lvl w:ilvl="2" w:tplc="62860984">
      <w:start w:val="1"/>
      <w:numFmt w:val="lowerRoman"/>
      <w:lvlText w:val="%3."/>
      <w:lvlJc w:val="right"/>
      <w:pPr>
        <w:ind w:left="2160" w:hanging="180"/>
      </w:pPr>
    </w:lvl>
    <w:lvl w:ilvl="3" w:tplc="52EC9770">
      <w:start w:val="1"/>
      <w:numFmt w:val="decimal"/>
      <w:lvlText w:val="%4."/>
      <w:lvlJc w:val="left"/>
      <w:pPr>
        <w:ind w:left="2880" w:hanging="360"/>
      </w:pPr>
    </w:lvl>
    <w:lvl w:ilvl="4" w:tplc="2BEA2962">
      <w:start w:val="1"/>
      <w:numFmt w:val="lowerLetter"/>
      <w:lvlText w:val="%5."/>
      <w:lvlJc w:val="left"/>
      <w:pPr>
        <w:ind w:left="3600" w:hanging="360"/>
      </w:pPr>
    </w:lvl>
    <w:lvl w:ilvl="5" w:tplc="EC3404FE">
      <w:start w:val="1"/>
      <w:numFmt w:val="lowerRoman"/>
      <w:lvlText w:val="%6."/>
      <w:lvlJc w:val="right"/>
      <w:pPr>
        <w:ind w:left="4320" w:hanging="180"/>
      </w:pPr>
    </w:lvl>
    <w:lvl w:ilvl="6" w:tplc="EE2C949E">
      <w:start w:val="1"/>
      <w:numFmt w:val="decimal"/>
      <w:lvlText w:val="%7."/>
      <w:lvlJc w:val="left"/>
      <w:pPr>
        <w:ind w:left="5040" w:hanging="360"/>
      </w:pPr>
    </w:lvl>
    <w:lvl w:ilvl="7" w:tplc="F08CDD9E">
      <w:start w:val="1"/>
      <w:numFmt w:val="lowerLetter"/>
      <w:lvlText w:val="%8."/>
      <w:lvlJc w:val="left"/>
      <w:pPr>
        <w:ind w:left="5760" w:hanging="360"/>
      </w:pPr>
    </w:lvl>
    <w:lvl w:ilvl="8" w:tplc="9FC02B52">
      <w:start w:val="1"/>
      <w:numFmt w:val="lowerRoman"/>
      <w:lvlText w:val="%9."/>
      <w:lvlJc w:val="right"/>
      <w:pPr>
        <w:ind w:left="6480" w:hanging="180"/>
      </w:pPr>
    </w:lvl>
  </w:abstractNum>
  <w:abstractNum w:abstractNumId="14" w15:restartNumberingAfterBreak="0">
    <w:nsid w:val="5DD3F4CB"/>
    <w:multiLevelType w:val="hybridMultilevel"/>
    <w:tmpl w:val="B9405CFA"/>
    <w:lvl w:ilvl="0" w:tplc="802A4414">
      <w:start w:val="1"/>
      <w:numFmt w:val="bullet"/>
      <w:lvlText w:val=""/>
      <w:lvlJc w:val="left"/>
      <w:pPr>
        <w:ind w:left="720" w:hanging="360"/>
      </w:pPr>
      <w:rPr>
        <w:rFonts w:ascii="Symbol" w:hAnsi="Symbol" w:hint="default"/>
      </w:rPr>
    </w:lvl>
    <w:lvl w:ilvl="1" w:tplc="02FAACDC">
      <w:start w:val="1"/>
      <w:numFmt w:val="bullet"/>
      <w:lvlText w:val=""/>
      <w:lvlJc w:val="left"/>
      <w:pPr>
        <w:ind w:left="1440" w:hanging="360"/>
      </w:pPr>
      <w:rPr>
        <w:rFonts w:ascii="Symbol" w:hAnsi="Symbol" w:hint="default"/>
      </w:rPr>
    </w:lvl>
    <w:lvl w:ilvl="2" w:tplc="0824D0B2">
      <w:start w:val="1"/>
      <w:numFmt w:val="bullet"/>
      <w:lvlText w:val=""/>
      <w:lvlJc w:val="left"/>
      <w:pPr>
        <w:ind w:left="2160" w:hanging="360"/>
      </w:pPr>
      <w:rPr>
        <w:rFonts w:ascii="Wingdings" w:hAnsi="Wingdings" w:hint="default"/>
      </w:rPr>
    </w:lvl>
    <w:lvl w:ilvl="3" w:tplc="ED5EEDBE">
      <w:start w:val="1"/>
      <w:numFmt w:val="bullet"/>
      <w:lvlText w:val=""/>
      <w:lvlJc w:val="left"/>
      <w:pPr>
        <w:ind w:left="2880" w:hanging="360"/>
      </w:pPr>
      <w:rPr>
        <w:rFonts w:ascii="Symbol" w:hAnsi="Symbol" w:hint="default"/>
      </w:rPr>
    </w:lvl>
    <w:lvl w:ilvl="4" w:tplc="317235A6">
      <w:start w:val="1"/>
      <w:numFmt w:val="bullet"/>
      <w:lvlText w:val="o"/>
      <w:lvlJc w:val="left"/>
      <w:pPr>
        <w:ind w:left="3600" w:hanging="360"/>
      </w:pPr>
      <w:rPr>
        <w:rFonts w:ascii="Courier New" w:hAnsi="Courier New" w:hint="default"/>
      </w:rPr>
    </w:lvl>
    <w:lvl w:ilvl="5" w:tplc="6F905D4E">
      <w:start w:val="1"/>
      <w:numFmt w:val="bullet"/>
      <w:lvlText w:val=""/>
      <w:lvlJc w:val="left"/>
      <w:pPr>
        <w:ind w:left="4320" w:hanging="360"/>
      </w:pPr>
      <w:rPr>
        <w:rFonts w:ascii="Wingdings" w:hAnsi="Wingdings" w:hint="default"/>
      </w:rPr>
    </w:lvl>
    <w:lvl w:ilvl="6" w:tplc="FDEA9C1A">
      <w:start w:val="1"/>
      <w:numFmt w:val="bullet"/>
      <w:lvlText w:val=""/>
      <w:lvlJc w:val="left"/>
      <w:pPr>
        <w:ind w:left="5040" w:hanging="360"/>
      </w:pPr>
      <w:rPr>
        <w:rFonts w:ascii="Symbol" w:hAnsi="Symbol" w:hint="default"/>
      </w:rPr>
    </w:lvl>
    <w:lvl w:ilvl="7" w:tplc="0F52F7E4">
      <w:start w:val="1"/>
      <w:numFmt w:val="bullet"/>
      <w:lvlText w:val="o"/>
      <w:lvlJc w:val="left"/>
      <w:pPr>
        <w:ind w:left="5760" w:hanging="360"/>
      </w:pPr>
      <w:rPr>
        <w:rFonts w:ascii="Courier New" w:hAnsi="Courier New" w:hint="default"/>
      </w:rPr>
    </w:lvl>
    <w:lvl w:ilvl="8" w:tplc="A4946CFE">
      <w:start w:val="1"/>
      <w:numFmt w:val="bullet"/>
      <w:lvlText w:val=""/>
      <w:lvlJc w:val="left"/>
      <w:pPr>
        <w:ind w:left="6480" w:hanging="360"/>
      </w:pPr>
      <w:rPr>
        <w:rFonts w:ascii="Wingdings" w:hAnsi="Wingdings" w:hint="default"/>
      </w:rPr>
    </w:lvl>
  </w:abstractNum>
  <w:abstractNum w:abstractNumId="15" w15:restartNumberingAfterBreak="0">
    <w:nsid w:val="601E3CBA"/>
    <w:multiLevelType w:val="hybridMultilevel"/>
    <w:tmpl w:val="EDB4994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C75049"/>
    <w:multiLevelType w:val="hybridMultilevel"/>
    <w:tmpl w:val="0512F922"/>
    <w:lvl w:ilvl="0" w:tplc="95266C3E">
      <w:start w:val="1"/>
      <w:numFmt w:val="decimal"/>
      <w:lvlText w:val="%1."/>
      <w:lvlJc w:val="left"/>
      <w:pPr>
        <w:ind w:left="1135" w:hanging="360"/>
      </w:pPr>
      <w:rPr>
        <w:rFonts w:hint="default"/>
        <w:color w:val="009FF5"/>
      </w:rPr>
    </w:lvl>
    <w:lvl w:ilvl="1" w:tplc="04070019" w:tentative="1">
      <w:start w:val="1"/>
      <w:numFmt w:val="lowerLetter"/>
      <w:lvlText w:val="%2."/>
      <w:lvlJc w:val="left"/>
      <w:pPr>
        <w:ind w:left="1855" w:hanging="360"/>
      </w:pPr>
    </w:lvl>
    <w:lvl w:ilvl="2" w:tplc="0407001B" w:tentative="1">
      <w:start w:val="1"/>
      <w:numFmt w:val="lowerRoman"/>
      <w:lvlText w:val="%3."/>
      <w:lvlJc w:val="right"/>
      <w:pPr>
        <w:ind w:left="2575" w:hanging="180"/>
      </w:pPr>
    </w:lvl>
    <w:lvl w:ilvl="3" w:tplc="0407000F" w:tentative="1">
      <w:start w:val="1"/>
      <w:numFmt w:val="decimal"/>
      <w:lvlText w:val="%4."/>
      <w:lvlJc w:val="left"/>
      <w:pPr>
        <w:ind w:left="3295" w:hanging="360"/>
      </w:pPr>
    </w:lvl>
    <w:lvl w:ilvl="4" w:tplc="04070019" w:tentative="1">
      <w:start w:val="1"/>
      <w:numFmt w:val="lowerLetter"/>
      <w:lvlText w:val="%5."/>
      <w:lvlJc w:val="left"/>
      <w:pPr>
        <w:ind w:left="4015" w:hanging="360"/>
      </w:pPr>
    </w:lvl>
    <w:lvl w:ilvl="5" w:tplc="0407001B" w:tentative="1">
      <w:start w:val="1"/>
      <w:numFmt w:val="lowerRoman"/>
      <w:lvlText w:val="%6."/>
      <w:lvlJc w:val="right"/>
      <w:pPr>
        <w:ind w:left="4735" w:hanging="180"/>
      </w:pPr>
    </w:lvl>
    <w:lvl w:ilvl="6" w:tplc="0407000F" w:tentative="1">
      <w:start w:val="1"/>
      <w:numFmt w:val="decimal"/>
      <w:lvlText w:val="%7."/>
      <w:lvlJc w:val="left"/>
      <w:pPr>
        <w:ind w:left="5455" w:hanging="360"/>
      </w:pPr>
    </w:lvl>
    <w:lvl w:ilvl="7" w:tplc="04070019" w:tentative="1">
      <w:start w:val="1"/>
      <w:numFmt w:val="lowerLetter"/>
      <w:lvlText w:val="%8."/>
      <w:lvlJc w:val="left"/>
      <w:pPr>
        <w:ind w:left="6175" w:hanging="360"/>
      </w:pPr>
    </w:lvl>
    <w:lvl w:ilvl="8" w:tplc="0407001B" w:tentative="1">
      <w:start w:val="1"/>
      <w:numFmt w:val="lowerRoman"/>
      <w:lvlText w:val="%9."/>
      <w:lvlJc w:val="right"/>
      <w:pPr>
        <w:ind w:left="6895" w:hanging="180"/>
      </w:pPr>
    </w:lvl>
  </w:abstractNum>
  <w:abstractNum w:abstractNumId="17" w15:restartNumberingAfterBreak="0">
    <w:nsid w:val="71BB6D2A"/>
    <w:multiLevelType w:val="hybridMultilevel"/>
    <w:tmpl w:val="63787D48"/>
    <w:lvl w:ilvl="0" w:tplc="04070001">
      <w:start w:val="1"/>
      <w:numFmt w:val="bullet"/>
      <w:lvlText w:val=""/>
      <w:lvlJc w:val="left"/>
      <w:pPr>
        <w:ind w:left="1574" w:hanging="360"/>
      </w:pPr>
      <w:rPr>
        <w:rFonts w:ascii="Symbol" w:hAnsi="Symbol" w:hint="default"/>
      </w:rPr>
    </w:lvl>
    <w:lvl w:ilvl="1" w:tplc="04070003" w:tentative="1">
      <w:start w:val="1"/>
      <w:numFmt w:val="bullet"/>
      <w:lvlText w:val="o"/>
      <w:lvlJc w:val="left"/>
      <w:pPr>
        <w:ind w:left="2294" w:hanging="360"/>
      </w:pPr>
      <w:rPr>
        <w:rFonts w:ascii="Courier New" w:hAnsi="Courier New" w:cs="Courier New" w:hint="default"/>
      </w:rPr>
    </w:lvl>
    <w:lvl w:ilvl="2" w:tplc="04070005" w:tentative="1">
      <w:start w:val="1"/>
      <w:numFmt w:val="bullet"/>
      <w:lvlText w:val=""/>
      <w:lvlJc w:val="left"/>
      <w:pPr>
        <w:ind w:left="3014" w:hanging="360"/>
      </w:pPr>
      <w:rPr>
        <w:rFonts w:ascii="Wingdings" w:hAnsi="Wingdings" w:hint="default"/>
      </w:rPr>
    </w:lvl>
    <w:lvl w:ilvl="3" w:tplc="04070001" w:tentative="1">
      <w:start w:val="1"/>
      <w:numFmt w:val="bullet"/>
      <w:lvlText w:val=""/>
      <w:lvlJc w:val="left"/>
      <w:pPr>
        <w:ind w:left="3734" w:hanging="360"/>
      </w:pPr>
      <w:rPr>
        <w:rFonts w:ascii="Symbol" w:hAnsi="Symbol" w:hint="default"/>
      </w:rPr>
    </w:lvl>
    <w:lvl w:ilvl="4" w:tplc="04070003" w:tentative="1">
      <w:start w:val="1"/>
      <w:numFmt w:val="bullet"/>
      <w:lvlText w:val="o"/>
      <w:lvlJc w:val="left"/>
      <w:pPr>
        <w:ind w:left="4454" w:hanging="360"/>
      </w:pPr>
      <w:rPr>
        <w:rFonts w:ascii="Courier New" w:hAnsi="Courier New" w:cs="Courier New" w:hint="default"/>
      </w:rPr>
    </w:lvl>
    <w:lvl w:ilvl="5" w:tplc="04070005" w:tentative="1">
      <w:start w:val="1"/>
      <w:numFmt w:val="bullet"/>
      <w:lvlText w:val=""/>
      <w:lvlJc w:val="left"/>
      <w:pPr>
        <w:ind w:left="5174" w:hanging="360"/>
      </w:pPr>
      <w:rPr>
        <w:rFonts w:ascii="Wingdings" w:hAnsi="Wingdings" w:hint="default"/>
      </w:rPr>
    </w:lvl>
    <w:lvl w:ilvl="6" w:tplc="04070001" w:tentative="1">
      <w:start w:val="1"/>
      <w:numFmt w:val="bullet"/>
      <w:lvlText w:val=""/>
      <w:lvlJc w:val="left"/>
      <w:pPr>
        <w:ind w:left="5894" w:hanging="360"/>
      </w:pPr>
      <w:rPr>
        <w:rFonts w:ascii="Symbol" w:hAnsi="Symbol" w:hint="default"/>
      </w:rPr>
    </w:lvl>
    <w:lvl w:ilvl="7" w:tplc="04070003" w:tentative="1">
      <w:start w:val="1"/>
      <w:numFmt w:val="bullet"/>
      <w:lvlText w:val="o"/>
      <w:lvlJc w:val="left"/>
      <w:pPr>
        <w:ind w:left="6614" w:hanging="360"/>
      </w:pPr>
      <w:rPr>
        <w:rFonts w:ascii="Courier New" w:hAnsi="Courier New" w:cs="Courier New" w:hint="default"/>
      </w:rPr>
    </w:lvl>
    <w:lvl w:ilvl="8" w:tplc="04070005" w:tentative="1">
      <w:start w:val="1"/>
      <w:numFmt w:val="bullet"/>
      <w:lvlText w:val=""/>
      <w:lvlJc w:val="left"/>
      <w:pPr>
        <w:ind w:left="7334" w:hanging="360"/>
      </w:pPr>
      <w:rPr>
        <w:rFonts w:ascii="Wingdings" w:hAnsi="Wingdings" w:hint="default"/>
      </w:rPr>
    </w:lvl>
  </w:abstractNum>
  <w:abstractNum w:abstractNumId="18" w15:restartNumberingAfterBreak="0">
    <w:nsid w:val="761F4B96"/>
    <w:multiLevelType w:val="hybridMultilevel"/>
    <w:tmpl w:val="86FAB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2EF33E"/>
    <w:multiLevelType w:val="hybridMultilevel"/>
    <w:tmpl w:val="04E4EE96"/>
    <w:lvl w:ilvl="0" w:tplc="AAAE5F88">
      <w:start w:val="1"/>
      <w:numFmt w:val="bullet"/>
      <w:lvlText w:val=""/>
      <w:lvlJc w:val="left"/>
      <w:pPr>
        <w:ind w:left="720" w:hanging="360"/>
      </w:pPr>
      <w:rPr>
        <w:rFonts w:ascii="Symbol" w:hAnsi="Symbol" w:hint="default"/>
      </w:rPr>
    </w:lvl>
    <w:lvl w:ilvl="1" w:tplc="7322800E">
      <w:start w:val="1"/>
      <w:numFmt w:val="bullet"/>
      <w:lvlText w:val=""/>
      <w:lvlJc w:val="left"/>
      <w:pPr>
        <w:ind w:left="1440" w:hanging="360"/>
      </w:pPr>
      <w:rPr>
        <w:rFonts w:ascii="Symbol" w:hAnsi="Symbol" w:hint="default"/>
      </w:rPr>
    </w:lvl>
    <w:lvl w:ilvl="2" w:tplc="275404F6">
      <w:start w:val="1"/>
      <w:numFmt w:val="bullet"/>
      <w:lvlText w:val=""/>
      <w:lvlJc w:val="left"/>
      <w:pPr>
        <w:ind w:left="2160" w:hanging="360"/>
      </w:pPr>
      <w:rPr>
        <w:rFonts w:ascii="Wingdings" w:hAnsi="Wingdings" w:hint="default"/>
      </w:rPr>
    </w:lvl>
    <w:lvl w:ilvl="3" w:tplc="D4D4686A">
      <w:start w:val="1"/>
      <w:numFmt w:val="bullet"/>
      <w:lvlText w:val=""/>
      <w:lvlJc w:val="left"/>
      <w:pPr>
        <w:ind w:left="2880" w:hanging="360"/>
      </w:pPr>
      <w:rPr>
        <w:rFonts w:ascii="Symbol" w:hAnsi="Symbol" w:hint="default"/>
      </w:rPr>
    </w:lvl>
    <w:lvl w:ilvl="4" w:tplc="0BD694BC">
      <w:start w:val="1"/>
      <w:numFmt w:val="bullet"/>
      <w:lvlText w:val="o"/>
      <w:lvlJc w:val="left"/>
      <w:pPr>
        <w:ind w:left="3600" w:hanging="360"/>
      </w:pPr>
      <w:rPr>
        <w:rFonts w:ascii="Courier New" w:hAnsi="Courier New" w:hint="default"/>
      </w:rPr>
    </w:lvl>
    <w:lvl w:ilvl="5" w:tplc="93FCB4FA">
      <w:start w:val="1"/>
      <w:numFmt w:val="bullet"/>
      <w:lvlText w:val=""/>
      <w:lvlJc w:val="left"/>
      <w:pPr>
        <w:ind w:left="4320" w:hanging="360"/>
      </w:pPr>
      <w:rPr>
        <w:rFonts w:ascii="Wingdings" w:hAnsi="Wingdings" w:hint="default"/>
      </w:rPr>
    </w:lvl>
    <w:lvl w:ilvl="6" w:tplc="7E96A6BA">
      <w:start w:val="1"/>
      <w:numFmt w:val="bullet"/>
      <w:lvlText w:val=""/>
      <w:lvlJc w:val="left"/>
      <w:pPr>
        <w:ind w:left="5040" w:hanging="360"/>
      </w:pPr>
      <w:rPr>
        <w:rFonts w:ascii="Symbol" w:hAnsi="Symbol" w:hint="default"/>
      </w:rPr>
    </w:lvl>
    <w:lvl w:ilvl="7" w:tplc="9BF6B7F4">
      <w:start w:val="1"/>
      <w:numFmt w:val="bullet"/>
      <w:lvlText w:val="o"/>
      <w:lvlJc w:val="left"/>
      <w:pPr>
        <w:ind w:left="5760" w:hanging="360"/>
      </w:pPr>
      <w:rPr>
        <w:rFonts w:ascii="Courier New" w:hAnsi="Courier New" w:hint="default"/>
      </w:rPr>
    </w:lvl>
    <w:lvl w:ilvl="8" w:tplc="BFD275F4">
      <w:start w:val="1"/>
      <w:numFmt w:val="bullet"/>
      <w:lvlText w:val=""/>
      <w:lvlJc w:val="left"/>
      <w:pPr>
        <w:ind w:left="6480" w:hanging="360"/>
      </w:pPr>
      <w:rPr>
        <w:rFonts w:ascii="Wingdings" w:hAnsi="Wingdings" w:hint="default"/>
      </w:rPr>
    </w:lvl>
  </w:abstractNum>
  <w:abstractNum w:abstractNumId="20" w15:restartNumberingAfterBreak="0">
    <w:nsid w:val="77A37B8E"/>
    <w:multiLevelType w:val="hybridMultilevel"/>
    <w:tmpl w:val="A970BA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861DC24"/>
    <w:multiLevelType w:val="hybridMultilevel"/>
    <w:tmpl w:val="6D223672"/>
    <w:lvl w:ilvl="0" w:tplc="18E8EC88">
      <w:start w:val="1"/>
      <w:numFmt w:val="bullet"/>
      <w:lvlText w:val=""/>
      <w:lvlJc w:val="left"/>
      <w:pPr>
        <w:ind w:left="720" w:hanging="360"/>
      </w:pPr>
      <w:rPr>
        <w:rFonts w:ascii="Symbol" w:hAnsi="Symbol" w:hint="default"/>
      </w:rPr>
    </w:lvl>
    <w:lvl w:ilvl="1" w:tplc="DCFC53E4">
      <w:start w:val="1"/>
      <w:numFmt w:val="bullet"/>
      <w:lvlText w:val=""/>
      <w:lvlJc w:val="left"/>
      <w:pPr>
        <w:ind w:left="1440" w:hanging="360"/>
      </w:pPr>
      <w:rPr>
        <w:rFonts w:ascii="Symbol" w:hAnsi="Symbol" w:hint="default"/>
      </w:rPr>
    </w:lvl>
    <w:lvl w:ilvl="2" w:tplc="CE6A6244">
      <w:start w:val="1"/>
      <w:numFmt w:val="bullet"/>
      <w:lvlText w:val=""/>
      <w:lvlJc w:val="left"/>
      <w:pPr>
        <w:ind w:left="2160" w:hanging="360"/>
      </w:pPr>
      <w:rPr>
        <w:rFonts w:ascii="Wingdings" w:hAnsi="Wingdings" w:hint="default"/>
      </w:rPr>
    </w:lvl>
    <w:lvl w:ilvl="3" w:tplc="2D662C8A">
      <w:start w:val="1"/>
      <w:numFmt w:val="bullet"/>
      <w:lvlText w:val=""/>
      <w:lvlJc w:val="left"/>
      <w:pPr>
        <w:ind w:left="2880" w:hanging="360"/>
      </w:pPr>
      <w:rPr>
        <w:rFonts w:ascii="Symbol" w:hAnsi="Symbol" w:hint="default"/>
      </w:rPr>
    </w:lvl>
    <w:lvl w:ilvl="4" w:tplc="2BACB3C8">
      <w:start w:val="1"/>
      <w:numFmt w:val="bullet"/>
      <w:lvlText w:val="o"/>
      <w:lvlJc w:val="left"/>
      <w:pPr>
        <w:ind w:left="3600" w:hanging="360"/>
      </w:pPr>
      <w:rPr>
        <w:rFonts w:ascii="Courier New" w:hAnsi="Courier New" w:hint="default"/>
      </w:rPr>
    </w:lvl>
    <w:lvl w:ilvl="5" w:tplc="778E2044">
      <w:start w:val="1"/>
      <w:numFmt w:val="bullet"/>
      <w:lvlText w:val=""/>
      <w:lvlJc w:val="left"/>
      <w:pPr>
        <w:ind w:left="4320" w:hanging="360"/>
      </w:pPr>
      <w:rPr>
        <w:rFonts w:ascii="Wingdings" w:hAnsi="Wingdings" w:hint="default"/>
      </w:rPr>
    </w:lvl>
    <w:lvl w:ilvl="6" w:tplc="3C863FB4">
      <w:start w:val="1"/>
      <w:numFmt w:val="bullet"/>
      <w:lvlText w:val=""/>
      <w:lvlJc w:val="left"/>
      <w:pPr>
        <w:ind w:left="5040" w:hanging="360"/>
      </w:pPr>
      <w:rPr>
        <w:rFonts w:ascii="Symbol" w:hAnsi="Symbol" w:hint="default"/>
      </w:rPr>
    </w:lvl>
    <w:lvl w:ilvl="7" w:tplc="72440FB4">
      <w:start w:val="1"/>
      <w:numFmt w:val="bullet"/>
      <w:lvlText w:val="o"/>
      <w:lvlJc w:val="left"/>
      <w:pPr>
        <w:ind w:left="5760" w:hanging="360"/>
      </w:pPr>
      <w:rPr>
        <w:rFonts w:ascii="Courier New" w:hAnsi="Courier New" w:hint="default"/>
      </w:rPr>
    </w:lvl>
    <w:lvl w:ilvl="8" w:tplc="C6A4390C">
      <w:start w:val="1"/>
      <w:numFmt w:val="bullet"/>
      <w:lvlText w:val=""/>
      <w:lvlJc w:val="left"/>
      <w:pPr>
        <w:ind w:left="6480" w:hanging="360"/>
      </w:pPr>
      <w:rPr>
        <w:rFonts w:ascii="Wingdings" w:hAnsi="Wingdings" w:hint="default"/>
      </w:rPr>
    </w:lvl>
  </w:abstractNum>
  <w:abstractNum w:abstractNumId="22" w15:restartNumberingAfterBreak="0">
    <w:nsid w:val="79CE3189"/>
    <w:multiLevelType w:val="hybridMultilevel"/>
    <w:tmpl w:val="0408EF32"/>
    <w:lvl w:ilvl="0" w:tplc="D552233C">
      <w:start w:val="1"/>
      <w:numFmt w:val="decimal"/>
      <w:lvlText w:val="%1."/>
      <w:lvlJc w:val="left"/>
      <w:pPr>
        <w:ind w:left="720" w:hanging="360"/>
      </w:pPr>
    </w:lvl>
    <w:lvl w:ilvl="1" w:tplc="3AC2B3E0">
      <w:start w:val="1"/>
      <w:numFmt w:val="decimal"/>
      <w:lvlText w:val="%2."/>
      <w:lvlJc w:val="left"/>
      <w:pPr>
        <w:ind w:left="720" w:hanging="360"/>
      </w:pPr>
    </w:lvl>
    <w:lvl w:ilvl="2" w:tplc="4998CC7C">
      <w:start w:val="1"/>
      <w:numFmt w:val="decimal"/>
      <w:lvlText w:val="%3."/>
      <w:lvlJc w:val="left"/>
      <w:pPr>
        <w:ind w:left="720" w:hanging="360"/>
      </w:pPr>
    </w:lvl>
    <w:lvl w:ilvl="3" w:tplc="2912E14C">
      <w:start w:val="1"/>
      <w:numFmt w:val="decimal"/>
      <w:lvlText w:val="%4."/>
      <w:lvlJc w:val="left"/>
      <w:pPr>
        <w:ind w:left="720" w:hanging="360"/>
      </w:pPr>
    </w:lvl>
    <w:lvl w:ilvl="4" w:tplc="E4681868">
      <w:start w:val="1"/>
      <w:numFmt w:val="decimal"/>
      <w:lvlText w:val="%5."/>
      <w:lvlJc w:val="left"/>
      <w:pPr>
        <w:ind w:left="720" w:hanging="360"/>
      </w:pPr>
    </w:lvl>
    <w:lvl w:ilvl="5" w:tplc="C8E23956">
      <w:start w:val="1"/>
      <w:numFmt w:val="decimal"/>
      <w:lvlText w:val="%6."/>
      <w:lvlJc w:val="left"/>
      <w:pPr>
        <w:ind w:left="720" w:hanging="360"/>
      </w:pPr>
    </w:lvl>
    <w:lvl w:ilvl="6" w:tplc="0C463BDA">
      <w:start w:val="1"/>
      <w:numFmt w:val="decimal"/>
      <w:lvlText w:val="%7."/>
      <w:lvlJc w:val="left"/>
      <w:pPr>
        <w:ind w:left="720" w:hanging="360"/>
      </w:pPr>
    </w:lvl>
    <w:lvl w:ilvl="7" w:tplc="6F0ED9C2">
      <w:start w:val="1"/>
      <w:numFmt w:val="decimal"/>
      <w:lvlText w:val="%8."/>
      <w:lvlJc w:val="left"/>
      <w:pPr>
        <w:ind w:left="720" w:hanging="360"/>
      </w:pPr>
    </w:lvl>
    <w:lvl w:ilvl="8" w:tplc="99CA5884">
      <w:start w:val="1"/>
      <w:numFmt w:val="decimal"/>
      <w:lvlText w:val="%9."/>
      <w:lvlJc w:val="left"/>
      <w:pPr>
        <w:ind w:left="720" w:hanging="360"/>
      </w:pPr>
    </w:lvl>
  </w:abstractNum>
  <w:num w:numId="1" w16cid:durableId="63334384">
    <w:abstractNumId w:val="13"/>
  </w:num>
  <w:num w:numId="2" w16cid:durableId="1739358070">
    <w:abstractNumId w:val="21"/>
  </w:num>
  <w:num w:numId="3" w16cid:durableId="25957587">
    <w:abstractNumId w:val="14"/>
  </w:num>
  <w:num w:numId="4" w16cid:durableId="1414352961">
    <w:abstractNumId w:val="1"/>
  </w:num>
  <w:num w:numId="5" w16cid:durableId="1966041879">
    <w:abstractNumId w:val="19"/>
  </w:num>
  <w:num w:numId="6" w16cid:durableId="588077300">
    <w:abstractNumId w:val="4"/>
  </w:num>
  <w:num w:numId="7" w16cid:durableId="1741292422">
    <w:abstractNumId w:val="5"/>
  </w:num>
  <w:num w:numId="8" w16cid:durableId="1648239125">
    <w:abstractNumId w:val="11"/>
  </w:num>
  <w:num w:numId="9" w16cid:durableId="951205185">
    <w:abstractNumId w:val="12"/>
  </w:num>
  <w:num w:numId="10" w16cid:durableId="190148842">
    <w:abstractNumId w:val="9"/>
  </w:num>
  <w:num w:numId="11" w16cid:durableId="279143497">
    <w:abstractNumId w:val="10"/>
  </w:num>
  <w:num w:numId="12" w16cid:durableId="1811902101">
    <w:abstractNumId w:val="0"/>
  </w:num>
  <w:num w:numId="13" w16cid:durableId="330525483">
    <w:abstractNumId w:val="22"/>
  </w:num>
  <w:num w:numId="14" w16cid:durableId="1984894929">
    <w:abstractNumId w:val="2"/>
  </w:num>
  <w:num w:numId="15" w16cid:durableId="839852650">
    <w:abstractNumId w:val="6"/>
  </w:num>
  <w:num w:numId="16" w16cid:durableId="941645516">
    <w:abstractNumId w:val="18"/>
  </w:num>
  <w:num w:numId="17" w16cid:durableId="1272663342">
    <w:abstractNumId w:val="15"/>
  </w:num>
  <w:num w:numId="18" w16cid:durableId="10303937">
    <w:abstractNumId w:val="17"/>
  </w:num>
  <w:num w:numId="19" w16cid:durableId="710303493">
    <w:abstractNumId w:val="3"/>
  </w:num>
  <w:num w:numId="20" w16cid:durableId="620191421">
    <w:abstractNumId w:val="7"/>
  </w:num>
  <w:num w:numId="21" w16cid:durableId="825823479">
    <w:abstractNumId w:val="20"/>
  </w:num>
  <w:num w:numId="22" w16cid:durableId="503208760">
    <w:abstractNumId w:val="16"/>
  </w:num>
  <w:num w:numId="23" w16cid:durableId="2013333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8F"/>
    <w:rsid w:val="00001B73"/>
    <w:rsid w:val="0000262C"/>
    <w:rsid w:val="00003A60"/>
    <w:rsid w:val="0000459E"/>
    <w:rsid w:val="00005AF7"/>
    <w:rsid w:val="00007D40"/>
    <w:rsid w:val="00011E08"/>
    <w:rsid w:val="00015502"/>
    <w:rsid w:val="000210CE"/>
    <w:rsid w:val="000240B3"/>
    <w:rsid w:val="00025BFD"/>
    <w:rsid w:val="0003604D"/>
    <w:rsid w:val="00036A37"/>
    <w:rsid w:val="000427E3"/>
    <w:rsid w:val="0004604C"/>
    <w:rsid w:val="0004650F"/>
    <w:rsid w:val="00053A18"/>
    <w:rsid w:val="00053DC6"/>
    <w:rsid w:val="00055DD0"/>
    <w:rsid w:val="00060F5F"/>
    <w:rsid w:val="00064F94"/>
    <w:rsid w:val="00072C52"/>
    <w:rsid w:val="000754F3"/>
    <w:rsid w:val="00080FD2"/>
    <w:rsid w:val="000914FF"/>
    <w:rsid w:val="0009184B"/>
    <w:rsid w:val="00095887"/>
    <w:rsid w:val="00097644"/>
    <w:rsid w:val="000A2806"/>
    <w:rsid w:val="000A4993"/>
    <w:rsid w:val="000A639A"/>
    <w:rsid w:val="000B1D76"/>
    <w:rsid w:val="000B4F2D"/>
    <w:rsid w:val="000D542C"/>
    <w:rsid w:val="000E5AE6"/>
    <w:rsid w:val="000F2F13"/>
    <w:rsid w:val="00105BE7"/>
    <w:rsid w:val="00106EC7"/>
    <w:rsid w:val="00107123"/>
    <w:rsid w:val="00107757"/>
    <w:rsid w:val="001143D6"/>
    <w:rsid w:val="00122048"/>
    <w:rsid w:val="00123751"/>
    <w:rsid w:val="00123BAD"/>
    <w:rsid w:val="00132160"/>
    <w:rsid w:val="00132F11"/>
    <w:rsid w:val="0013553C"/>
    <w:rsid w:val="001368CA"/>
    <w:rsid w:val="001417C1"/>
    <w:rsid w:val="0014239B"/>
    <w:rsid w:val="00145280"/>
    <w:rsid w:val="00146E42"/>
    <w:rsid w:val="0016218D"/>
    <w:rsid w:val="00163954"/>
    <w:rsid w:val="00164F49"/>
    <w:rsid w:val="00175B7E"/>
    <w:rsid w:val="001765CE"/>
    <w:rsid w:val="00185FAE"/>
    <w:rsid w:val="00187E6A"/>
    <w:rsid w:val="001A03FA"/>
    <w:rsid w:val="001A4E29"/>
    <w:rsid w:val="001A6369"/>
    <w:rsid w:val="001B350B"/>
    <w:rsid w:val="001B40DF"/>
    <w:rsid w:val="001B7B83"/>
    <w:rsid w:val="001C20BD"/>
    <w:rsid w:val="001C3E03"/>
    <w:rsid w:val="001C5D8B"/>
    <w:rsid w:val="001C699F"/>
    <w:rsid w:val="001D654D"/>
    <w:rsid w:val="001D755D"/>
    <w:rsid w:val="001D7D8E"/>
    <w:rsid w:val="001E31CA"/>
    <w:rsid w:val="001E3B2B"/>
    <w:rsid w:val="001E45C0"/>
    <w:rsid w:val="001E5EBD"/>
    <w:rsid w:val="001E6B88"/>
    <w:rsid w:val="001F02E0"/>
    <w:rsid w:val="001F470E"/>
    <w:rsid w:val="0021534F"/>
    <w:rsid w:val="0021798E"/>
    <w:rsid w:val="0022597D"/>
    <w:rsid w:val="00225A3C"/>
    <w:rsid w:val="002276E5"/>
    <w:rsid w:val="00230B30"/>
    <w:rsid w:val="00231B7D"/>
    <w:rsid w:val="00231E9C"/>
    <w:rsid w:val="00241901"/>
    <w:rsid w:val="00245775"/>
    <w:rsid w:val="00250ADC"/>
    <w:rsid w:val="00260DE0"/>
    <w:rsid w:val="00271B48"/>
    <w:rsid w:val="00290AC9"/>
    <w:rsid w:val="002941C0"/>
    <w:rsid w:val="00295CB3"/>
    <w:rsid w:val="002A5455"/>
    <w:rsid w:val="002B00CE"/>
    <w:rsid w:val="002B1E37"/>
    <w:rsid w:val="002C588B"/>
    <w:rsid w:val="002C658C"/>
    <w:rsid w:val="002C75B4"/>
    <w:rsid w:val="002E4FC8"/>
    <w:rsid w:val="002F4781"/>
    <w:rsid w:val="002F7ABE"/>
    <w:rsid w:val="00302AAD"/>
    <w:rsid w:val="003066E7"/>
    <w:rsid w:val="00307973"/>
    <w:rsid w:val="0031706D"/>
    <w:rsid w:val="00321D29"/>
    <w:rsid w:val="003304FB"/>
    <w:rsid w:val="00333623"/>
    <w:rsid w:val="003409B0"/>
    <w:rsid w:val="0034425A"/>
    <w:rsid w:val="00345497"/>
    <w:rsid w:val="00346BD7"/>
    <w:rsid w:val="003561EC"/>
    <w:rsid w:val="00356BD7"/>
    <w:rsid w:val="00361737"/>
    <w:rsid w:val="00367AFE"/>
    <w:rsid w:val="00373D21"/>
    <w:rsid w:val="00386158"/>
    <w:rsid w:val="00392B95"/>
    <w:rsid w:val="003944CF"/>
    <w:rsid w:val="00395B49"/>
    <w:rsid w:val="003A4D4E"/>
    <w:rsid w:val="003B3DD7"/>
    <w:rsid w:val="003C08EA"/>
    <w:rsid w:val="003C44EF"/>
    <w:rsid w:val="003D3036"/>
    <w:rsid w:val="003D360D"/>
    <w:rsid w:val="003D4969"/>
    <w:rsid w:val="003D5C6F"/>
    <w:rsid w:val="003D5D4E"/>
    <w:rsid w:val="003E0705"/>
    <w:rsid w:val="003E1875"/>
    <w:rsid w:val="003E58C0"/>
    <w:rsid w:val="003F2DB2"/>
    <w:rsid w:val="003F673D"/>
    <w:rsid w:val="00401B3E"/>
    <w:rsid w:val="00404F9B"/>
    <w:rsid w:val="00426A58"/>
    <w:rsid w:val="00432ACF"/>
    <w:rsid w:val="004335AD"/>
    <w:rsid w:val="00436B6D"/>
    <w:rsid w:val="00437306"/>
    <w:rsid w:val="00437ED0"/>
    <w:rsid w:val="004413FF"/>
    <w:rsid w:val="00445C70"/>
    <w:rsid w:val="0045057B"/>
    <w:rsid w:val="00452AE1"/>
    <w:rsid w:val="0045512D"/>
    <w:rsid w:val="00456F43"/>
    <w:rsid w:val="0045779C"/>
    <w:rsid w:val="00464364"/>
    <w:rsid w:val="004669C9"/>
    <w:rsid w:val="00467918"/>
    <w:rsid w:val="004718A2"/>
    <w:rsid w:val="00477F97"/>
    <w:rsid w:val="00481301"/>
    <w:rsid w:val="004848EA"/>
    <w:rsid w:val="004849C7"/>
    <w:rsid w:val="004855BE"/>
    <w:rsid w:val="004A0A9E"/>
    <w:rsid w:val="004A194E"/>
    <w:rsid w:val="004A344E"/>
    <w:rsid w:val="004A4CEE"/>
    <w:rsid w:val="004B0484"/>
    <w:rsid w:val="004B601F"/>
    <w:rsid w:val="004C3526"/>
    <w:rsid w:val="004C3B76"/>
    <w:rsid w:val="004D3BFA"/>
    <w:rsid w:val="004D4DA8"/>
    <w:rsid w:val="004F12CC"/>
    <w:rsid w:val="00500E42"/>
    <w:rsid w:val="005060DD"/>
    <w:rsid w:val="00510699"/>
    <w:rsid w:val="00513C9E"/>
    <w:rsid w:val="00514EE3"/>
    <w:rsid w:val="00516E96"/>
    <w:rsid w:val="00524302"/>
    <w:rsid w:val="00532222"/>
    <w:rsid w:val="00535455"/>
    <w:rsid w:val="005414F5"/>
    <w:rsid w:val="00546373"/>
    <w:rsid w:val="005527BD"/>
    <w:rsid w:val="00554D34"/>
    <w:rsid w:val="00555CDD"/>
    <w:rsid w:val="00560351"/>
    <w:rsid w:val="005658DB"/>
    <w:rsid w:val="00567287"/>
    <w:rsid w:val="00572FC5"/>
    <w:rsid w:val="00575BF8"/>
    <w:rsid w:val="00577B68"/>
    <w:rsid w:val="0058224E"/>
    <w:rsid w:val="00586C09"/>
    <w:rsid w:val="005906B4"/>
    <w:rsid w:val="005A3847"/>
    <w:rsid w:val="005B0D28"/>
    <w:rsid w:val="005B3EFC"/>
    <w:rsid w:val="005C0173"/>
    <w:rsid w:val="005D51DF"/>
    <w:rsid w:val="005D5942"/>
    <w:rsid w:val="005D7DE6"/>
    <w:rsid w:val="005D7F58"/>
    <w:rsid w:val="005E0690"/>
    <w:rsid w:val="005E2125"/>
    <w:rsid w:val="005F1566"/>
    <w:rsid w:val="005F17C9"/>
    <w:rsid w:val="005F20E3"/>
    <w:rsid w:val="00606095"/>
    <w:rsid w:val="006123F5"/>
    <w:rsid w:val="0065368F"/>
    <w:rsid w:val="00660244"/>
    <w:rsid w:val="00693F25"/>
    <w:rsid w:val="006A4545"/>
    <w:rsid w:val="006A6E43"/>
    <w:rsid w:val="006B131F"/>
    <w:rsid w:val="006B1A24"/>
    <w:rsid w:val="006B41CF"/>
    <w:rsid w:val="006B744A"/>
    <w:rsid w:val="006C4792"/>
    <w:rsid w:val="006C491C"/>
    <w:rsid w:val="006C4D4A"/>
    <w:rsid w:val="006E2840"/>
    <w:rsid w:val="006E7258"/>
    <w:rsid w:val="006F02E7"/>
    <w:rsid w:val="006F3D43"/>
    <w:rsid w:val="006F7B93"/>
    <w:rsid w:val="00703466"/>
    <w:rsid w:val="00704690"/>
    <w:rsid w:val="007140AE"/>
    <w:rsid w:val="00721B2E"/>
    <w:rsid w:val="00724984"/>
    <w:rsid w:val="007341A6"/>
    <w:rsid w:val="00734DBB"/>
    <w:rsid w:val="007414E8"/>
    <w:rsid w:val="007478E1"/>
    <w:rsid w:val="00750BC1"/>
    <w:rsid w:val="007535DD"/>
    <w:rsid w:val="0076480A"/>
    <w:rsid w:val="00767E36"/>
    <w:rsid w:val="0077229A"/>
    <w:rsid w:val="00774A51"/>
    <w:rsid w:val="007832F7"/>
    <w:rsid w:val="00783BCE"/>
    <w:rsid w:val="0078635D"/>
    <w:rsid w:val="007906FC"/>
    <w:rsid w:val="00797C83"/>
    <w:rsid w:val="007A221B"/>
    <w:rsid w:val="007A2F4A"/>
    <w:rsid w:val="007A4659"/>
    <w:rsid w:val="007A4F2E"/>
    <w:rsid w:val="007B3EEC"/>
    <w:rsid w:val="007C278E"/>
    <w:rsid w:val="007D17BF"/>
    <w:rsid w:val="007D66BD"/>
    <w:rsid w:val="007D7C3E"/>
    <w:rsid w:val="007E2212"/>
    <w:rsid w:val="007E2C65"/>
    <w:rsid w:val="007F03DA"/>
    <w:rsid w:val="007F0CC9"/>
    <w:rsid w:val="008024EB"/>
    <w:rsid w:val="00804371"/>
    <w:rsid w:val="00824B5C"/>
    <w:rsid w:val="008305A4"/>
    <w:rsid w:val="00831A41"/>
    <w:rsid w:val="00832446"/>
    <w:rsid w:val="00835593"/>
    <w:rsid w:val="0084119E"/>
    <w:rsid w:val="00866ED7"/>
    <w:rsid w:val="008725C1"/>
    <w:rsid w:val="008733D6"/>
    <w:rsid w:val="0087463F"/>
    <w:rsid w:val="00877749"/>
    <w:rsid w:val="008831E6"/>
    <w:rsid w:val="00887035"/>
    <w:rsid w:val="0088760F"/>
    <w:rsid w:val="008943BD"/>
    <w:rsid w:val="008A4AD2"/>
    <w:rsid w:val="008B2F48"/>
    <w:rsid w:val="008B5C41"/>
    <w:rsid w:val="008C02C9"/>
    <w:rsid w:val="008C7A58"/>
    <w:rsid w:val="008D11FE"/>
    <w:rsid w:val="008D78F7"/>
    <w:rsid w:val="008E2A61"/>
    <w:rsid w:val="008E56CD"/>
    <w:rsid w:val="008E6989"/>
    <w:rsid w:val="008E7F6F"/>
    <w:rsid w:val="008F0689"/>
    <w:rsid w:val="008F7231"/>
    <w:rsid w:val="009005E5"/>
    <w:rsid w:val="009024BA"/>
    <w:rsid w:val="0091080E"/>
    <w:rsid w:val="00915757"/>
    <w:rsid w:val="00915D9B"/>
    <w:rsid w:val="00916978"/>
    <w:rsid w:val="0092178B"/>
    <w:rsid w:val="00923D83"/>
    <w:rsid w:val="00924888"/>
    <w:rsid w:val="0092687B"/>
    <w:rsid w:val="00932075"/>
    <w:rsid w:val="009366C3"/>
    <w:rsid w:val="00936A89"/>
    <w:rsid w:val="00937796"/>
    <w:rsid w:val="00945C65"/>
    <w:rsid w:val="00954C3D"/>
    <w:rsid w:val="00956491"/>
    <w:rsid w:val="00966BA6"/>
    <w:rsid w:val="00967165"/>
    <w:rsid w:val="009745DE"/>
    <w:rsid w:val="009930D2"/>
    <w:rsid w:val="009942B6"/>
    <w:rsid w:val="009A4D47"/>
    <w:rsid w:val="009A4FBB"/>
    <w:rsid w:val="009A6621"/>
    <w:rsid w:val="009C29BA"/>
    <w:rsid w:val="009D4A05"/>
    <w:rsid w:val="009D5D54"/>
    <w:rsid w:val="009E29D2"/>
    <w:rsid w:val="009F00C0"/>
    <w:rsid w:val="009F1289"/>
    <w:rsid w:val="009F7344"/>
    <w:rsid w:val="00A002AC"/>
    <w:rsid w:val="00A108DA"/>
    <w:rsid w:val="00A132B8"/>
    <w:rsid w:val="00A14917"/>
    <w:rsid w:val="00A24E27"/>
    <w:rsid w:val="00A251FB"/>
    <w:rsid w:val="00A274F2"/>
    <w:rsid w:val="00A2DFBC"/>
    <w:rsid w:val="00A32A12"/>
    <w:rsid w:val="00A332E8"/>
    <w:rsid w:val="00A35E30"/>
    <w:rsid w:val="00A37302"/>
    <w:rsid w:val="00A46D98"/>
    <w:rsid w:val="00A51DD4"/>
    <w:rsid w:val="00A52587"/>
    <w:rsid w:val="00A57E6E"/>
    <w:rsid w:val="00A7002F"/>
    <w:rsid w:val="00A73D49"/>
    <w:rsid w:val="00A74EF5"/>
    <w:rsid w:val="00A75AEC"/>
    <w:rsid w:val="00A811D3"/>
    <w:rsid w:val="00A9370F"/>
    <w:rsid w:val="00AA04B1"/>
    <w:rsid w:val="00AA4F12"/>
    <w:rsid w:val="00AA648D"/>
    <w:rsid w:val="00AD2956"/>
    <w:rsid w:val="00AD7C5B"/>
    <w:rsid w:val="00AF1FBF"/>
    <w:rsid w:val="00B00652"/>
    <w:rsid w:val="00B0627E"/>
    <w:rsid w:val="00B10541"/>
    <w:rsid w:val="00B113E4"/>
    <w:rsid w:val="00B223D6"/>
    <w:rsid w:val="00B22E7D"/>
    <w:rsid w:val="00B26104"/>
    <w:rsid w:val="00B315BD"/>
    <w:rsid w:val="00B328AE"/>
    <w:rsid w:val="00B34ED5"/>
    <w:rsid w:val="00B363D6"/>
    <w:rsid w:val="00B40B15"/>
    <w:rsid w:val="00B566AA"/>
    <w:rsid w:val="00B61392"/>
    <w:rsid w:val="00B62742"/>
    <w:rsid w:val="00B62F9D"/>
    <w:rsid w:val="00B7123C"/>
    <w:rsid w:val="00B83110"/>
    <w:rsid w:val="00B831FC"/>
    <w:rsid w:val="00B90ADE"/>
    <w:rsid w:val="00B925F5"/>
    <w:rsid w:val="00BA5428"/>
    <w:rsid w:val="00BA78D0"/>
    <w:rsid w:val="00BC02A2"/>
    <w:rsid w:val="00BC0341"/>
    <w:rsid w:val="00BC2DF7"/>
    <w:rsid w:val="00BC3BC8"/>
    <w:rsid w:val="00BC5E3C"/>
    <w:rsid w:val="00BD65D8"/>
    <w:rsid w:val="00BE71CF"/>
    <w:rsid w:val="00BF31EA"/>
    <w:rsid w:val="00C04504"/>
    <w:rsid w:val="00C04BAA"/>
    <w:rsid w:val="00C0684C"/>
    <w:rsid w:val="00C24899"/>
    <w:rsid w:val="00C25517"/>
    <w:rsid w:val="00C373DA"/>
    <w:rsid w:val="00C4019F"/>
    <w:rsid w:val="00C41325"/>
    <w:rsid w:val="00C47034"/>
    <w:rsid w:val="00C471EA"/>
    <w:rsid w:val="00C50307"/>
    <w:rsid w:val="00C54109"/>
    <w:rsid w:val="00C56010"/>
    <w:rsid w:val="00C6103C"/>
    <w:rsid w:val="00C6379E"/>
    <w:rsid w:val="00C721DC"/>
    <w:rsid w:val="00C728C8"/>
    <w:rsid w:val="00C73EE2"/>
    <w:rsid w:val="00C764F4"/>
    <w:rsid w:val="00C8455A"/>
    <w:rsid w:val="00C849DA"/>
    <w:rsid w:val="00C85F00"/>
    <w:rsid w:val="00C93C50"/>
    <w:rsid w:val="00C96C37"/>
    <w:rsid w:val="00CB005A"/>
    <w:rsid w:val="00CB2886"/>
    <w:rsid w:val="00CB2DF7"/>
    <w:rsid w:val="00CB6509"/>
    <w:rsid w:val="00CC4BE9"/>
    <w:rsid w:val="00CD11E2"/>
    <w:rsid w:val="00CD1EF0"/>
    <w:rsid w:val="00CD6346"/>
    <w:rsid w:val="00CE0089"/>
    <w:rsid w:val="00CE12F6"/>
    <w:rsid w:val="00CE7D70"/>
    <w:rsid w:val="00CF0D36"/>
    <w:rsid w:val="00CF2738"/>
    <w:rsid w:val="00CF322F"/>
    <w:rsid w:val="00CF3FCF"/>
    <w:rsid w:val="00D030F5"/>
    <w:rsid w:val="00D0754D"/>
    <w:rsid w:val="00D10AC6"/>
    <w:rsid w:val="00D133DA"/>
    <w:rsid w:val="00D4527C"/>
    <w:rsid w:val="00D473F8"/>
    <w:rsid w:val="00D5420C"/>
    <w:rsid w:val="00D64E6F"/>
    <w:rsid w:val="00D70853"/>
    <w:rsid w:val="00D73C3F"/>
    <w:rsid w:val="00D75C8C"/>
    <w:rsid w:val="00D83B29"/>
    <w:rsid w:val="00D86064"/>
    <w:rsid w:val="00D86223"/>
    <w:rsid w:val="00D86D4E"/>
    <w:rsid w:val="00D93F10"/>
    <w:rsid w:val="00D97F58"/>
    <w:rsid w:val="00DA0436"/>
    <w:rsid w:val="00DA6CC9"/>
    <w:rsid w:val="00DA73E8"/>
    <w:rsid w:val="00DA7FF9"/>
    <w:rsid w:val="00DB191E"/>
    <w:rsid w:val="00DC100F"/>
    <w:rsid w:val="00DC13FA"/>
    <w:rsid w:val="00DD1595"/>
    <w:rsid w:val="00DD2247"/>
    <w:rsid w:val="00DE1EDE"/>
    <w:rsid w:val="00DE3919"/>
    <w:rsid w:val="00DE4229"/>
    <w:rsid w:val="00DE77FD"/>
    <w:rsid w:val="00DF2552"/>
    <w:rsid w:val="00DF43C4"/>
    <w:rsid w:val="00DF7888"/>
    <w:rsid w:val="00E069AF"/>
    <w:rsid w:val="00E16AD9"/>
    <w:rsid w:val="00E21D08"/>
    <w:rsid w:val="00E24598"/>
    <w:rsid w:val="00E25C65"/>
    <w:rsid w:val="00E349DE"/>
    <w:rsid w:val="00E3579E"/>
    <w:rsid w:val="00E47FF4"/>
    <w:rsid w:val="00E56161"/>
    <w:rsid w:val="00E60341"/>
    <w:rsid w:val="00E62DA4"/>
    <w:rsid w:val="00E64216"/>
    <w:rsid w:val="00E65DF5"/>
    <w:rsid w:val="00E748E4"/>
    <w:rsid w:val="00E81CE2"/>
    <w:rsid w:val="00E95CBC"/>
    <w:rsid w:val="00EA2F50"/>
    <w:rsid w:val="00EA5922"/>
    <w:rsid w:val="00EB3190"/>
    <w:rsid w:val="00EB3C76"/>
    <w:rsid w:val="00EB53A1"/>
    <w:rsid w:val="00EB583B"/>
    <w:rsid w:val="00EB74E3"/>
    <w:rsid w:val="00ED12CF"/>
    <w:rsid w:val="00ED753E"/>
    <w:rsid w:val="00EE0206"/>
    <w:rsid w:val="00EE06FD"/>
    <w:rsid w:val="00EE1EBE"/>
    <w:rsid w:val="00EE3849"/>
    <w:rsid w:val="00EE39D8"/>
    <w:rsid w:val="00EE42BF"/>
    <w:rsid w:val="00EE5F7D"/>
    <w:rsid w:val="00EF5A4D"/>
    <w:rsid w:val="00EF6D22"/>
    <w:rsid w:val="00F03F03"/>
    <w:rsid w:val="00F0793B"/>
    <w:rsid w:val="00F10246"/>
    <w:rsid w:val="00F16777"/>
    <w:rsid w:val="00F22B4A"/>
    <w:rsid w:val="00F41056"/>
    <w:rsid w:val="00F41B31"/>
    <w:rsid w:val="00F420BD"/>
    <w:rsid w:val="00F4718C"/>
    <w:rsid w:val="00F479F8"/>
    <w:rsid w:val="00F5005D"/>
    <w:rsid w:val="00F61BCE"/>
    <w:rsid w:val="00F66170"/>
    <w:rsid w:val="00F66EEA"/>
    <w:rsid w:val="00F800F3"/>
    <w:rsid w:val="00F90210"/>
    <w:rsid w:val="00F9280D"/>
    <w:rsid w:val="00F93C17"/>
    <w:rsid w:val="00F93D8A"/>
    <w:rsid w:val="00FB2F60"/>
    <w:rsid w:val="00FB5F13"/>
    <w:rsid w:val="00FD0C1A"/>
    <w:rsid w:val="00FD3FDD"/>
    <w:rsid w:val="00FD40FE"/>
    <w:rsid w:val="00FD5C89"/>
    <w:rsid w:val="00FE4598"/>
    <w:rsid w:val="00FE5DFE"/>
    <w:rsid w:val="00FE6E98"/>
    <w:rsid w:val="00FF3478"/>
    <w:rsid w:val="00FF3693"/>
    <w:rsid w:val="00FF4955"/>
    <w:rsid w:val="00FF66BD"/>
    <w:rsid w:val="010CA2A6"/>
    <w:rsid w:val="012571D6"/>
    <w:rsid w:val="016BEF63"/>
    <w:rsid w:val="02AB69D1"/>
    <w:rsid w:val="02C3988F"/>
    <w:rsid w:val="02D27933"/>
    <w:rsid w:val="042CC7B8"/>
    <w:rsid w:val="0464F4ED"/>
    <w:rsid w:val="054DC011"/>
    <w:rsid w:val="0560EF04"/>
    <w:rsid w:val="0598989E"/>
    <w:rsid w:val="05EE7CDB"/>
    <w:rsid w:val="06322DBC"/>
    <w:rsid w:val="06C24B91"/>
    <w:rsid w:val="070D0A46"/>
    <w:rsid w:val="07912392"/>
    <w:rsid w:val="08A866DD"/>
    <w:rsid w:val="09E8B17C"/>
    <w:rsid w:val="0A50A098"/>
    <w:rsid w:val="0A97851E"/>
    <w:rsid w:val="0ACBB02D"/>
    <w:rsid w:val="0B216048"/>
    <w:rsid w:val="0BA0FAEE"/>
    <w:rsid w:val="0BBC3FA1"/>
    <w:rsid w:val="0C7F353C"/>
    <w:rsid w:val="0D344732"/>
    <w:rsid w:val="0D8D9C0A"/>
    <w:rsid w:val="0DCBEB94"/>
    <w:rsid w:val="0DF61DA3"/>
    <w:rsid w:val="0E4A29DC"/>
    <w:rsid w:val="0E56BF5B"/>
    <w:rsid w:val="0EA0DC19"/>
    <w:rsid w:val="0F91EE04"/>
    <w:rsid w:val="1100B131"/>
    <w:rsid w:val="12A9B151"/>
    <w:rsid w:val="12C67071"/>
    <w:rsid w:val="12C863E1"/>
    <w:rsid w:val="1507727D"/>
    <w:rsid w:val="152B6423"/>
    <w:rsid w:val="1564173B"/>
    <w:rsid w:val="15A7CE3E"/>
    <w:rsid w:val="1631A368"/>
    <w:rsid w:val="167A7A07"/>
    <w:rsid w:val="17C4D878"/>
    <w:rsid w:val="185ABF04"/>
    <w:rsid w:val="187B334F"/>
    <w:rsid w:val="18A7F0A2"/>
    <w:rsid w:val="196E6AD4"/>
    <w:rsid w:val="1A5F05F3"/>
    <w:rsid w:val="1ACBBF2F"/>
    <w:rsid w:val="1AEAAAB3"/>
    <w:rsid w:val="1B0E5EEB"/>
    <w:rsid w:val="1B92B821"/>
    <w:rsid w:val="1BF65D3F"/>
    <w:rsid w:val="1CAD1190"/>
    <w:rsid w:val="1CBF8090"/>
    <w:rsid w:val="1D367608"/>
    <w:rsid w:val="1DA00C5C"/>
    <w:rsid w:val="1EC70C41"/>
    <w:rsid w:val="1F276FD1"/>
    <w:rsid w:val="21025DB2"/>
    <w:rsid w:val="21579D81"/>
    <w:rsid w:val="22A87A5D"/>
    <w:rsid w:val="22DC26BB"/>
    <w:rsid w:val="2313A7F4"/>
    <w:rsid w:val="238B5F11"/>
    <w:rsid w:val="2483CC26"/>
    <w:rsid w:val="24A2500C"/>
    <w:rsid w:val="2502EA89"/>
    <w:rsid w:val="25ECB3E0"/>
    <w:rsid w:val="267DA56B"/>
    <w:rsid w:val="26B5CFA1"/>
    <w:rsid w:val="2710A852"/>
    <w:rsid w:val="2753B7EA"/>
    <w:rsid w:val="277088A3"/>
    <w:rsid w:val="27A0AB65"/>
    <w:rsid w:val="29042E17"/>
    <w:rsid w:val="29FEE8A3"/>
    <w:rsid w:val="2A663068"/>
    <w:rsid w:val="2A8EEED4"/>
    <w:rsid w:val="2A9B25A6"/>
    <w:rsid w:val="2AC229F9"/>
    <w:rsid w:val="2AE3322C"/>
    <w:rsid w:val="2B3A4338"/>
    <w:rsid w:val="2C2D28F9"/>
    <w:rsid w:val="2C5B93EE"/>
    <w:rsid w:val="2C5E37EA"/>
    <w:rsid w:val="2CD02195"/>
    <w:rsid w:val="2DD79F3A"/>
    <w:rsid w:val="2E0B21DF"/>
    <w:rsid w:val="2E47EBB7"/>
    <w:rsid w:val="2EE6A992"/>
    <w:rsid w:val="2F9400C1"/>
    <w:rsid w:val="2FA9DC6C"/>
    <w:rsid w:val="304E4A94"/>
    <w:rsid w:val="306B1237"/>
    <w:rsid w:val="3088F679"/>
    <w:rsid w:val="31EA1AF5"/>
    <w:rsid w:val="32049F1D"/>
    <w:rsid w:val="3223ECD3"/>
    <w:rsid w:val="3235D775"/>
    <w:rsid w:val="324FA2C5"/>
    <w:rsid w:val="329698C5"/>
    <w:rsid w:val="3355C506"/>
    <w:rsid w:val="3394B0D3"/>
    <w:rsid w:val="34AFD4D4"/>
    <w:rsid w:val="34B3FC22"/>
    <w:rsid w:val="3546B882"/>
    <w:rsid w:val="3568B57C"/>
    <w:rsid w:val="3568DDB5"/>
    <w:rsid w:val="35824B59"/>
    <w:rsid w:val="3680E00D"/>
    <w:rsid w:val="36E031A2"/>
    <w:rsid w:val="36EB4F79"/>
    <w:rsid w:val="37260940"/>
    <w:rsid w:val="372A9BCC"/>
    <w:rsid w:val="37E3D5EC"/>
    <w:rsid w:val="37E40E09"/>
    <w:rsid w:val="38A07E77"/>
    <w:rsid w:val="392E3593"/>
    <w:rsid w:val="3BAB140C"/>
    <w:rsid w:val="3BFBFCF9"/>
    <w:rsid w:val="3C045FC6"/>
    <w:rsid w:val="3D16BF23"/>
    <w:rsid w:val="3DF50C46"/>
    <w:rsid w:val="3F292D9F"/>
    <w:rsid w:val="3F311B25"/>
    <w:rsid w:val="3F9180EB"/>
    <w:rsid w:val="4021DE0E"/>
    <w:rsid w:val="40C07A13"/>
    <w:rsid w:val="41AEEAD5"/>
    <w:rsid w:val="4309DA1E"/>
    <w:rsid w:val="43EB63EB"/>
    <w:rsid w:val="43FC3870"/>
    <w:rsid w:val="441C7BE1"/>
    <w:rsid w:val="4486B698"/>
    <w:rsid w:val="450D03E2"/>
    <w:rsid w:val="451D8AE4"/>
    <w:rsid w:val="45379F1E"/>
    <w:rsid w:val="45B84C42"/>
    <w:rsid w:val="46BE44D2"/>
    <w:rsid w:val="4701A983"/>
    <w:rsid w:val="473C2D0A"/>
    <w:rsid w:val="47B1645C"/>
    <w:rsid w:val="47D0A102"/>
    <w:rsid w:val="4813D248"/>
    <w:rsid w:val="49146795"/>
    <w:rsid w:val="4B268879"/>
    <w:rsid w:val="4B31A9A0"/>
    <w:rsid w:val="4C07113D"/>
    <w:rsid w:val="4DC8A52D"/>
    <w:rsid w:val="4E737039"/>
    <w:rsid w:val="4F2DA912"/>
    <w:rsid w:val="4FD62400"/>
    <w:rsid w:val="4FE9FD8E"/>
    <w:rsid w:val="5296F06C"/>
    <w:rsid w:val="530C2852"/>
    <w:rsid w:val="53518CC1"/>
    <w:rsid w:val="53C5D639"/>
    <w:rsid w:val="53E7F1D8"/>
    <w:rsid w:val="53E81A11"/>
    <w:rsid w:val="54162C25"/>
    <w:rsid w:val="54B182A9"/>
    <w:rsid w:val="54D2BE1E"/>
    <w:rsid w:val="55686221"/>
    <w:rsid w:val="57E13147"/>
    <w:rsid w:val="58799811"/>
    <w:rsid w:val="590E766C"/>
    <w:rsid w:val="59C8BBCB"/>
    <w:rsid w:val="5A8B939E"/>
    <w:rsid w:val="5A90A658"/>
    <w:rsid w:val="5B2A08A5"/>
    <w:rsid w:val="5B85867E"/>
    <w:rsid w:val="5C76FB20"/>
    <w:rsid w:val="5D7F542F"/>
    <w:rsid w:val="5F4EF71F"/>
    <w:rsid w:val="60E00ABD"/>
    <w:rsid w:val="60E43041"/>
    <w:rsid w:val="61994A29"/>
    <w:rsid w:val="61C356C9"/>
    <w:rsid w:val="6224EBCB"/>
    <w:rsid w:val="6229EC1D"/>
    <w:rsid w:val="62DFB2E8"/>
    <w:rsid w:val="62F2C3FD"/>
    <w:rsid w:val="630F0E6F"/>
    <w:rsid w:val="638EAF03"/>
    <w:rsid w:val="646EC2C2"/>
    <w:rsid w:val="647B509D"/>
    <w:rsid w:val="64885E4A"/>
    <w:rsid w:val="64951072"/>
    <w:rsid w:val="650E7062"/>
    <w:rsid w:val="652012E2"/>
    <w:rsid w:val="6580A5C4"/>
    <w:rsid w:val="65A24109"/>
    <w:rsid w:val="65E6A6CB"/>
    <w:rsid w:val="6661DA64"/>
    <w:rsid w:val="67A2E7C9"/>
    <w:rsid w:val="688370D9"/>
    <w:rsid w:val="688B822F"/>
    <w:rsid w:val="6890D00D"/>
    <w:rsid w:val="68D9E1CB"/>
    <w:rsid w:val="68E486C4"/>
    <w:rsid w:val="693CDD98"/>
    <w:rsid w:val="694EC1C0"/>
    <w:rsid w:val="6B557116"/>
    <w:rsid w:val="6B6927AB"/>
    <w:rsid w:val="6BD8DDE1"/>
    <w:rsid w:val="6D2E9112"/>
    <w:rsid w:val="6DB24B1C"/>
    <w:rsid w:val="6FE3470C"/>
    <w:rsid w:val="7008F6A9"/>
    <w:rsid w:val="70D338E6"/>
    <w:rsid w:val="70E4F3B0"/>
    <w:rsid w:val="71C23095"/>
    <w:rsid w:val="735E7CFC"/>
    <w:rsid w:val="736DF305"/>
    <w:rsid w:val="74013300"/>
    <w:rsid w:val="747E3A50"/>
    <w:rsid w:val="75416F5B"/>
    <w:rsid w:val="7570BD2B"/>
    <w:rsid w:val="75E52590"/>
    <w:rsid w:val="75F7A504"/>
    <w:rsid w:val="771E9E58"/>
    <w:rsid w:val="772DAE42"/>
    <w:rsid w:val="779CF561"/>
    <w:rsid w:val="782ECFCA"/>
    <w:rsid w:val="78619249"/>
    <w:rsid w:val="7904AA05"/>
    <w:rsid w:val="79494E8B"/>
    <w:rsid w:val="796758D2"/>
    <w:rsid w:val="79B5AD31"/>
    <w:rsid w:val="7B2DB072"/>
    <w:rsid w:val="7C27A657"/>
    <w:rsid w:val="7D413356"/>
    <w:rsid w:val="7F1A7DC5"/>
    <w:rsid w:val="7F51B20A"/>
    <w:rsid w:val="7FAFE4EF"/>
    <w:rsid w:val="7FE2F56F"/>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07B7"/>
  <w15:docId w15:val="{4C4D864E-534C-45B5-939D-2ECF8F63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3D83"/>
    <w:rPr>
      <w:rFonts w:ascii="TKTypeRegular" w:eastAsia="TKTypeRegular" w:hAnsi="TKTypeRegular" w:cs="TKTypeRegular"/>
    </w:rPr>
  </w:style>
  <w:style w:type="paragraph" w:styleId="Kop1">
    <w:name w:val="heading 1"/>
    <w:basedOn w:val="Standaard"/>
    <w:uiPriority w:val="9"/>
    <w:qFormat/>
    <w:pPr>
      <w:ind w:left="854"/>
      <w:outlineLvl w:val="0"/>
    </w:pPr>
    <w:rPr>
      <w:sz w:val="50"/>
      <w:szCs w:val="50"/>
    </w:rPr>
  </w:style>
  <w:style w:type="paragraph" w:styleId="Kop2">
    <w:name w:val="heading 2"/>
    <w:basedOn w:val="Standaard"/>
    <w:link w:val="Kop2Char"/>
    <w:uiPriority w:val="9"/>
    <w:unhideWhenUsed/>
    <w:qFormat/>
    <w:pPr>
      <w:ind w:left="1497" w:hanging="359"/>
      <w:outlineLvl w:val="1"/>
    </w:pPr>
    <w:rPr>
      <w:sz w:val="30"/>
      <w:szCs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2"/>
      <w:ind w:left="854"/>
    </w:pPr>
    <w:rPr>
      <w:sz w:val="30"/>
      <w:szCs w:val="30"/>
    </w:r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before="86"/>
      <w:ind w:left="854"/>
    </w:pPr>
    <w:rPr>
      <w:sz w:val="80"/>
      <w:szCs w:val="80"/>
    </w:rPr>
  </w:style>
  <w:style w:type="paragraph" w:styleId="Lijstalinea">
    <w:name w:val="List Paragraph"/>
    <w:basedOn w:val="Standaard"/>
    <w:uiPriority w:val="1"/>
    <w:qFormat/>
    <w:pPr>
      <w:ind w:left="1497" w:hanging="359"/>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FD0C1A"/>
    <w:pPr>
      <w:tabs>
        <w:tab w:val="center" w:pos="4536"/>
        <w:tab w:val="right" w:pos="9072"/>
      </w:tabs>
    </w:pPr>
  </w:style>
  <w:style w:type="character" w:customStyle="1" w:styleId="KoptekstChar">
    <w:name w:val="Koptekst Char"/>
    <w:basedOn w:val="Standaardalinea-lettertype"/>
    <w:link w:val="Koptekst"/>
    <w:uiPriority w:val="99"/>
    <w:rsid w:val="00FD0C1A"/>
    <w:rPr>
      <w:rFonts w:ascii="TKTypeRegular" w:eastAsia="TKTypeRegular" w:hAnsi="TKTypeRegular" w:cs="TKTypeRegular"/>
    </w:rPr>
  </w:style>
  <w:style w:type="paragraph" w:styleId="Voettekst">
    <w:name w:val="footer"/>
    <w:basedOn w:val="Standaard"/>
    <w:link w:val="VoettekstChar"/>
    <w:uiPriority w:val="99"/>
    <w:unhideWhenUsed/>
    <w:rsid w:val="00FD0C1A"/>
    <w:pPr>
      <w:tabs>
        <w:tab w:val="center" w:pos="4536"/>
        <w:tab w:val="right" w:pos="9072"/>
      </w:tabs>
    </w:pPr>
  </w:style>
  <w:style w:type="character" w:customStyle="1" w:styleId="VoettekstChar">
    <w:name w:val="Voettekst Char"/>
    <w:basedOn w:val="Standaardalinea-lettertype"/>
    <w:link w:val="Voettekst"/>
    <w:uiPriority w:val="99"/>
    <w:rsid w:val="00FD0C1A"/>
    <w:rPr>
      <w:rFonts w:ascii="TKTypeRegular" w:eastAsia="TKTypeRegular" w:hAnsi="TKTypeRegular" w:cs="TKTypeRegular"/>
    </w:rPr>
  </w:style>
  <w:style w:type="paragraph" w:styleId="Revisie">
    <w:name w:val="Revision"/>
    <w:hidden/>
    <w:uiPriority w:val="99"/>
    <w:semiHidden/>
    <w:rsid w:val="00923D83"/>
    <w:pPr>
      <w:widowControl/>
      <w:autoSpaceDE/>
      <w:autoSpaceDN/>
    </w:pPr>
    <w:rPr>
      <w:rFonts w:ascii="TKTypeRegular" w:eastAsia="TKTypeRegular" w:hAnsi="TKTypeRegular" w:cs="TKTypeRegular"/>
    </w:rPr>
  </w:style>
  <w:style w:type="character" w:styleId="Hyperlink">
    <w:name w:val="Hyperlink"/>
    <w:basedOn w:val="Standaardalinea-lettertype"/>
    <w:uiPriority w:val="99"/>
    <w:unhideWhenUsed/>
    <w:rsid w:val="00923D83"/>
    <w:rPr>
      <w:color w:val="0000FF" w:themeColor="hyperlink"/>
      <w:u w:val="single"/>
    </w:rPr>
  </w:style>
  <w:style w:type="character" w:styleId="Onopgelostemelding">
    <w:name w:val="Unresolved Mention"/>
    <w:basedOn w:val="Standaardalinea-lettertype"/>
    <w:uiPriority w:val="99"/>
    <w:semiHidden/>
    <w:unhideWhenUsed/>
    <w:rsid w:val="00923D83"/>
    <w:rPr>
      <w:color w:val="605E5C"/>
      <w:shd w:val="clear" w:color="auto" w:fill="E1DFDD"/>
    </w:rPr>
  </w:style>
  <w:style w:type="character" w:styleId="Verwijzingopmerking">
    <w:name w:val="annotation reference"/>
    <w:basedOn w:val="Standaardalinea-lettertype"/>
    <w:uiPriority w:val="99"/>
    <w:semiHidden/>
    <w:unhideWhenUsed/>
    <w:rsid w:val="00395B49"/>
    <w:rPr>
      <w:sz w:val="16"/>
      <w:szCs w:val="16"/>
    </w:rPr>
  </w:style>
  <w:style w:type="paragraph" w:styleId="Tekstopmerking">
    <w:name w:val="annotation text"/>
    <w:basedOn w:val="Standaard"/>
    <w:link w:val="TekstopmerkingChar"/>
    <w:uiPriority w:val="99"/>
    <w:unhideWhenUsed/>
    <w:rsid w:val="00395B49"/>
    <w:rPr>
      <w:sz w:val="20"/>
      <w:szCs w:val="20"/>
    </w:rPr>
  </w:style>
  <w:style w:type="character" w:customStyle="1" w:styleId="TekstopmerkingChar">
    <w:name w:val="Tekst opmerking Char"/>
    <w:basedOn w:val="Standaardalinea-lettertype"/>
    <w:link w:val="Tekstopmerking"/>
    <w:uiPriority w:val="99"/>
    <w:rsid w:val="00395B49"/>
    <w:rPr>
      <w:rFonts w:ascii="TKTypeRegular" w:eastAsia="TKTypeRegular" w:hAnsi="TKTypeRegular" w:cs="TKTypeRegular"/>
      <w:sz w:val="20"/>
      <w:szCs w:val="20"/>
    </w:rPr>
  </w:style>
  <w:style w:type="paragraph" w:styleId="Onderwerpvanopmerking">
    <w:name w:val="annotation subject"/>
    <w:basedOn w:val="Tekstopmerking"/>
    <w:next w:val="Tekstopmerking"/>
    <w:link w:val="OnderwerpvanopmerkingChar"/>
    <w:uiPriority w:val="99"/>
    <w:semiHidden/>
    <w:unhideWhenUsed/>
    <w:rsid w:val="00395B49"/>
    <w:rPr>
      <w:b/>
      <w:bCs/>
    </w:rPr>
  </w:style>
  <w:style w:type="character" w:customStyle="1" w:styleId="OnderwerpvanopmerkingChar">
    <w:name w:val="Onderwerp van opmerking Char"/>
    <w:basedOn w:val="TekstopmerkingChar"/>
    <w:link w:val="Onderwerpvanopmerking"/>
    <w:uiPriority w:val="99"/>
    <w:semiHidden/>
    <w:rsid w:val="00395B49"/>
    <w:rPr>
      <w:rFonts w:ascii="TKTypeRegular" w:eastAsia="TKTypeRegular" w:hAnsi="TKTypeRegular" w:cs="TKTypeRegular"/>
      <w:b/>
      <w:bCs/>
      <w:sz w:val="20"/>
      <w:szCs w:val="20"/>
    </w:rPr>
  </w:style>
  <w:style w:type="character" w:customStyle="1" w:styleId="Kop2Char">
    <w:name w:val="Kop 2 Char"/>
    <w:basedOn w:val="Standaardalinea-lettertype"/>
    <w:link w:val="Kop2"/>
    <w:uiPriority w:val="9"/>
    <w:rsid w:val="00437ED0"/>
    <w:rPr>
      <w:rFonts w:ascii="TKTypeRegular" w:eastAsia="TKTypeRegular" w:hAnsi="TKTypeRegular" w:cs="TKTypeRegular"/>
      <w:sz w:val="30"/>
      <w:szCs w:val="30"/>
    </w:rPr>
  </w:style>
  <w:style w:type="character" w:customStyle="1" w:styleId="PlattetekstChar">
    <w:name w:val="Platte tekst Char"/>
    <w:basedOn w:val="Standaardalinea-lettertype"/>
    <w:link w:val="Plattetekst"/>
    <w:uiPriority w:val="1"/>
    <w:rsid w:val="00437ED0"/>
    <w:rPr>
      <w:rFonts w:ascii="TKTypeRegular" w:eastAsia="TKTypeRegular" w:hAnsi="TKTypeRegular" w:cs="TKTypeRegular"/>
      <w:sz w:val="20"/>
      <w:szCs w:val="20"/>
    </w:rPr>
  </w:style>
  <w:style w:type="character" w:styleId="Voetnootmarkering">
    <w:name w:val="footnote reference"/>
    <w:basedOn w:val="Standaardalinea-lettertype"/>
    <w:uiPriority w:val="99"/>
    <w:semiHidden/>
    <w:unhideWhenUsed/>
    <w:rPr>
      <w:vertAlign w:val="superscript"/>
    </w:rPr>
  </w:style>
  <w:style w:type="character" w:customStyle="1" w:styleId="VoetnoottekstChar">
    <w:name w:val="Voetnoottekst Char"/>
    <w:basedOn w:val="Standaardalinea-lettertype"/>
    <w:link w:val="Voetnoottekst"/>
    <w:uiPriority w:val="99"/>
    <w:semiHidden/>
    <w:rPr>
      <w:rFonts w:ascii="TKTypeRegular" w:eastAsia="TKTypeRegular" w:hAnsi="TKTypeRegular" w:cs="TKTypeRegular"/>
      <w:sz w:val="20"/>
      <w:szCs w:val="20"/>
    </w:rPr>
  </w:style>
  <w:style w:type="paragraph" w:styleId="Voetnoottekst">
    <w:name w:val="footnote text"/>
    <w:basedOn w:val="Standaard"/>
    <w:link w:val="VoetnoottekstChar"/>
    <w:uiPriority w:val="99"/>
    <w:semiHidden/>
    <w:unhideWhenUsed/>
    <w:rPr>
      <w:sz w:val="20"/>
      <w:szCs w:val="20"/>
    </w:rPr>
  </w:style>
  <w:style w:type="character" w:styleId="GevolgdeHyperlink">
    <w:name w:val="FollowedHyperlink"/>
    <w:basedOn w:val="Standaardalinea-lettertype"/>
    <w:uiPriority w:val="99"/>
    <w:semiHidden/>
    <w:unhideWhenUsed/>
    <w:rsid w:val="007F03DA"/>
    <w:rPr>
      <w:color w:val="800080" w:themeColor="followedHyperlink"/>
      <w:u w:val="single"/>
    </w:rPr>
  </w:style>
  <w:style w:type="paragraph" w:styleId="Eindnoottekst">
    <w:name w:val="endnote text"/>
    <w:basedOn w:val="Standaard"/>
    <w:link w:val="EindnoottekstChar"/>
    <w:uiPriority w:val="99"/>
    <w:semiHidden/>
    <w:unhideWhenUsed/>
    <w:rsid w:val="008733D6"/>
    <w:rPr>
      <w:sz w:val="20"/>
      <w:szCs w:val="20"/>
    </w:rPr>
  </w:style>
  <w:style w:type="character" w:customStyle="1" w:styleId="EindnoottekstChar">
    <w:name w:val="Eindnoottekst Char"/>
    <w:basedOn w:val="Standaardalinea-lettertype"/>
    <w:link w:val="Eindnoottekst"/>
    <w:uiPriority w:val="99"/>
    <w:semiHidden/>
    <w:rsid w:val="008733D6"/>
    <w:rPr>
      <w:rFonts w:ascii="TKTypeRegular" w:eastAsia="TKTypeRegular" w:hAnsi="TKTypeRegular" w:cs="TKTypeRegular"/>
      <w:sz w:val="20"/>
      <w:szCs w:val="20"/>
    </w:rPr>
  </w:style>
  <w:style w:type="character" w:styleId="Eindnootmarkering">
    <w:name w:val="endnote reference"/>
    <w:basedOn w:val="Standaardalinea-lettertype"/>
    <w:uiPriority w:val="99"/>
    <w:semiHidden/>
    <w:unhideWhenUsed/>
    <w:rsid w:val="008733D6"/>
    <w:rPr>
      <w:vertAlign w:val="superscript"/>
    </w:rPr>
  </w:style>
  <w:style w:type="paragraph" w:styleId="Normaalweb">
    <w:name w:val="Normal (Web)"/>
    <w:basedOn w:val="Standaard"/>
    <w:uiPriority w:val="99"/>
    <w:semiHidden/>
    <w:unhideWhenUsed/>
    <w:rsid w:val="006B744A"/>
    <w:pPr>
      <w:widowControl/>
      <w:autoSpaceDE/>
      <w:autoSpaceDN/>
      <w:spacing w:before="100" w:beforeAutospacing="1" w:after="100" w:afterAutospacing="1"/>
    </w:pPr>
    <w:rPr>
      <w:rFonts w:ascii="Times New Roman" w:eastAsia="Times New Roman" w:hAnsi="Times New Roman" w:cs="Times New Roman"/>
      <w:sz w:val="24"/>
      <w:szCs w:val="24"/>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6438">
      <w:bodyDiv w:val="1"/>
      <w:marLeft w:val="0"/>
      <w:marRight w:val="0"/>
      <w:marTop w:val="0"/>
      <w:marBottom w:val="0"/>
      <w:divBdr>
        <w:top w:val="none" w:sz="0" w:space="0" w:color="auto"/>
        <w:left w:val="none" w:sz="0" w:space="0" w:color="auto"/>
        <w:bottom w:val="none" w:sz="0" w:space="0" w:color="auto"/>
        <w:right w:val="none" w:sz="0" w:space="0" w:color="auto"/>
      </w:divBdr>
    </w:div>
    <w:div w:id="940180834">
      <w:bodyDiv w:val="1"/>
      <w:marLeft w:val="0"/>
      <w:marRight w:val="0"/>
      <w:marTop w:val="0"/>
      <w:marBottom w:val="0"/>
      <w:divBdr>
        <w:top w:val="none" w:sz="0" w:space="0" w:color="auto"/>
        <w:left w:val="none" w:sz="0" w:space="0" w:color="auto"/>
        <w:bottom w:val="none" w:sz="0" w:space="0" w:color="auto"/>
        <w:right w:val="none" w:sz="0" w:space="0" w:color="auto"/>
      </w:divBdr>
    </w:div>
    <w:div w:id="1114715496">
      <w:bodyDiv w:val="1"/>
      <w:marLeft w:val="0"/>
      <w:marRight w:val="0"/>
      <w:marTop w:val="0"/>
      <w:marBottom w:val="0"/>
      <w:divBdr>
        <w:top w:val="none" w:sz="0" w:space="0" w:color="auto"/>
        <w:left w:val="none" w:sz="0" w:space="0" w:color="auto"/>
        <w:bottom w:val="none" w:sz="0" w:space="0" w:color="auto"/>
        <w:right w:val="none" w:sz="0" w:space="0" w:color="auto"/>
      </w:divBdr>
    </w:div>
    <w:div w:id="1618373629">
      <w:bodyDiv w:val="1"/>
      <w:marLeft w:val="0"/>
      <w:marRight w:val="0"/>
      <w:marTop w:val="0"/>
      <w:marBottom w:val="0"/>
      <w:divBdr>
        <w:top w:val="none" w:sz="0" w:space="0" w:color="auto"/>
        <w:left w:val="none" w:sz="0" w:space="0" w:color="auto"/>
        <w:bottom w:val="none" w:sz="0" w:space="0" w:color="auto"/>
        <w:right w:val="none" w:sz="0" w:space="0" w:color="auto"/>
      </w:divBdr>
    </w:div>
    <w:div w:id="186312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klokkenluiders.mx.be@thyssenkrupp-material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enschutzbeauftragter@thyssenkrupp.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hyssenkrupp.com/en/company/compliance/submitting-a-repo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kms-system.net/frameworkagreement" TargetMode="External"/><Relationship Id="rId20" Type="http://schemas.openxmlformats.org/officeDocument/2006/relationships/hyperlink" Target="mailto:integrity@federalombudsman.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thyssenkrupp.com/" TargetMode="External"/><Relationship Id="rId10" Type="http://schemas.openxmlformats.org/officeDocument/2006/relationships/footnotes" Target="footnotes.xml"/><Relationship Id="rId19" Type="http://schemas.openxmlformats.org/officeDocument/2006/relationships/hyperlink" Target="https://compliance.thyssenkrupp.com/contacts/conta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yssenkrupp-materials.be/nl-be/over-ons/meldpunt-klokkenluiders2" TargetMode="External"/><Relationship Id="rId22" Type="http://schemas.openxmlformats.org/officeDocument/2006/relationships/hyperlink" Target="https://www.thyssenkrupp.com/en/company/compliance/submitting-a-report"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e815538-72e6-4d3e-b543-1e53333fdee2">AHUDTNURV2V6-1421852932-79</_dlc_DocId>
    <_dlc_DocIdUrl xmlns="6e815538-72e6-4d3e-b543-1e53333fdee2">
      <Url>https://thyssenkrupp.sharepoint.com/teams/LICIT/Projects/EU-Whistleblowing/_layouts/15/DocIdRedir.aspx?ID=AHUDTNURV2V6-1421852932-79</Url>
      <Description>AHUDTNURV2V6-1421852932-79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4918DC9350941BDFC320387274C8A" ma:contentTypeVersion="4" ma:contentTypeDescription="Create a new document." ma:contentTypeScope="" ma:versionID="d1ad6a4655e5fa1194386076cec8f52d">
  <xsd:schema xmlns:xsd="http://www.w3.org/2001/XMLSchema" xmlns:xs="http://www.w3.org/2001/XMLSchema" xmlns:p="http://schemas.microsoft.com/office/2006/metadata/properties" xmlns:ns2="08fc8a79-ed49-47dc-8ade-626156fc6e2d" xmlns:ns3="6e815538-72e6-4d3e-b543-1e53333fdee2" targetNamespace="http://schemas.microsoft.com/office/2006/metadata/properties" ma:root="true" ma:fieldsID="33a1f5bd7f19ae766baac23ff1870411" ns2:_="" ns3:_="">
    <xsd:import namespace="08fc8a79-ed49-47dc-8ade-626156fc6e2d"/>
    <xsd:import namespace="6e815538-72e6-4d3e-b543-1e53333fd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c8a79-ed49-47dc-8ade-626156fc6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15538-72e6-4d3e-b543-1e53333fdee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08C9-B8E0-4679-BF16-210C3F472255}">
  <ds:schemaRefs>
    <ds:schemaRef ds:uri="http://schemas.microsoft.com/sharepoint/events"/>
  </ds:schemaRefs>
</ds:datastoreItem>
</file>

<file path=customXml/itemProps2.xml><?xml version="1.0" encoding="utf-8"?>
<ds:datastoreItem xmlns:ds="http://schemas.openxmlformats.org/officeDocument/2006/customXml" ds:itemID="{5775353F-AD00-466A-A77B-FCA4FEDA9589}">
  <ds:schemaRefs>
    <ds:schemaRef ds:uri="http://schemas.microsoft.com/office/2006/metadata/properties"/>
    <ds:schemaRef ds:uri="http://schemas.microsoft.com/office/infopath/2007/PartnerControls"/>
    <ds:schemaRef ds:uri="6e815538-72e6-4d3e-b543-1e53333fdee2"/>
  </ds:schemaRefs>
</ds:datastoreItem>
</file>

<file path=customXml/itemProps3.xml><?xml version="1.0" encoding="utf-8"?>
<ds:datastoreItem xmlns:ds="http://schemas.openxmlformats.org/officeDocument/2006/customXml" ds:itemID="{DF019362-1C4B-4BEB-822A-C76A614E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c8a79-ed49-47dc-8ade-626156fc6e2d"/>
    <ds:schemaRef ds:uri="6e815538-72e6-4d3e-b543-1e53333f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A6E70-6665-4147-AAE3-76A649D59F8D}">
  <ds:schemaRefs>
    <ds:schemaRef ds:uri="http://schemas.microsoft.com/sharepoint/v3/contenttype/forms"/>
  </ds:schemaRefs>
</ds:datastoreItem>
</file>

<file path=customXml/itemProps5.xml><?xml version="1.0" encoding="utf-8"?>
<ds:datastoreItem xmlns:ds="http://schemas.openxmlformats.org/officeDocument/2006/customXml" ds:itemID="{0567C0A3-5B18-4962-9A71-17553CF8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2108</Words>
  <Characters>11596</Characters>
  <Application>Microsoft Office Word</Application>
  <DocSecurity>0</DocSecurity>
  <Lines>96</Lines>
  <Paragraphs>27</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dc:title>
  <dc:subject/>
  <dc:creator>Mammadov, Kamal</dc:creator>
  <cp:keywords>, docId:55B61270A2566077DA1E0D16992AABEB</cp:keywords>
  <cp:lastModifiedBy>Adams, Bob</cp:lastModifiedBy>
  <cp:revision>16</cp:revision>
  <dcterms:created xsi:type="dcterms:W3CDTF">2025-09-05T13:31:00Z</dcterms:created>
  <dcterms:modified xsi:type="dcterms:W3CDTF">2025-09-15T14:41:00Z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for Microsoft 365</vt:lpwstr>
  </property>
  <property fmtid="{D5CDD505-2E9C-101B-9397-08002B2CF9AE}" pid="4" name="LastSaved">
    <vt:filetime>2024-02-16T00:00:00Z</vt:filetime>
  </property>
  <property fmtid="{D5CDD505-2E9C-101B-9397-08002B2CF9AE}" pid="5" name="Producer">
    <vt:lpwstr>Microsoft® Word for Microsoft 365</vt:lpwstr>
  </property>
  <property fmtid="{D5CDD505-2E9C-101B-9397-08002B2CF9AE}" pid="6" name="ContentTypeId">
    <vt:lpwstr>0x010100CAE4918DC9350941BDFC320387274C8A</vt:lpwstr>
  </property>
  <property fmtid="{D5CDD505-2E9C-101B-9397-08002B2CF9AE}" pid="7" name="MediaServiceImageTags">
    <vt:lpwstr/>
  </property>
  <property fmtid="{D5CDD505-2E9C-101B-9397-08002B2CF9AE}" pid="8" name="Order">
    <vt:r8>268200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_dlc_DocIdItemGuid">
    <vt:lpwstr>a4e6bb9a-a9ba-4106-ab7b-7e141f5cbb8e</vt:lpwstr>
  </property>
</Properties>
</file>